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18" w:right="0" w:firstLine="0"/>
        <w:jc w:val="left"/>
        <w:rPr>
          <w:rFonts w:ascii="Arial"/>
          <w:sz w:val="16"/>
        </w:rPr>
      </w:pPr>
      <w:bookmarkStart w:name="8th AmendFinalAllSignatures 1" w:id="1"/>
      <w:bookmarkEnd w:id="1"/>
      <w:r>
        <w:rPr/>
      </w:r>
      <w:r>
        <w:rPr>
          <w:rFonts w:ascii="Arial"/>
          <w:w w:val="90"/>
          <w:sz w:val="16"/>
        </w:rPr>
        <w:t>AFTER</w:t>
      </w:r>
      <w:r>
        <w:rPr>
          <w:rFonts w:ascii="Arial"/>
          <w:spacing w:val="21"/>
          <w:sz w:val="16"/>
        </w:rPr>
        <w:t> </w:t>
      </w:r>
      <w:r>
        <w:rPr>
          <w:rFonts w:ascii="Arial"/>
          <w:w w:val="90"/>
          <w:sz w:val="16"/>
        </w:rPr>
        <w:t>RECORDING</w:t>
      </w:r>
      <w:r>
        <w:rPr>
          <w:rFonts w:ascii="Arial"/>
          <w:spacing w:val="23"/>
          <w:sz w:val="16"/>
        </w:rPr>
        <w:t> </w:t>
      </w:r>
      <w:r>
        <w:rPr>
          <w:rFonts w:ascii="Arial"/>
          <w:w w:val="90"/>
          <w:sz w:val="16"/>
        </w:rPr>
        <w:t>RETURN</w:t>
      </w:r>
      <w:r>
        <w:rPr>
          <w:rFonts w:ascii="Arial"/>
          <w:spacing w:val="18"/>
          <w:sz w:val="16"/>
        </w:rPr>
        <w:t> </w:t>
      </w:r>
      <w:r>
        <w:rPr>
          <w:rFonts w:ascii="Arial"/>
          <w:spacing w:val="-5"/>
          <w:w w:val="90"/>
          <w:sz w:val="16"/>
        </w:rPr>
        <w:t>TO:</w:t>
      </w:r>
    </w:p>
    <w:p>
      <w:pPr>
        <w:spacing w:before="42"/>
        <w:ind w:left="817" w:right="0" w:firstLine="0"/>
        <w:jc w:val="left"/>
        <w:rPr>
          <w:sz w:val="29"/>
        </w:rPr>
      </w:pPr>
      <w:r>
        <w:rPr>
          <w:w w:val="85"/>
          <w:sz w:val="29"/>
        </w:rPr>
        <w:t>Leahy</w:t>
      </w:r>
      <w:r>
        <w:rPr>
          <w:spacing w:val="24"/>
          <w:sz w:val="29"/>
        </w:rPr>
        <w:t> </w:t>
      </w:r>
      <w:r>
        <w:rPr>
          <w:w w:val="85"/>
          <w:sz w:val="29"/>
        </w:rPr>
        <w:t>:tv1cLean</w:t>
      </w:r>
      <w:r>
        <w:rPr>
          <w:spacing w:val="71"/>
          <w:sz w:val="29"/>
        </w:rPr>
        <w:t> </w:t>
      </w:r>
      <w:r>
        <w:rPr>
          <w:spacing w:val="-2"/>
          <w:w w:val="85"/>
          <w:sz w:val="29"/>
        </w:rPr>
        <w:t>Fjelstad</w:t>
      </w:r>
    </w:p>
    <w:p>
      <w:pPr>
        <w:spacing w:before="123"/>
        <w:ind w:left="852" w:right="0" w:firstLine="0"/>
        <w:jc w:val="left"/>
        <w:rPr>
          <w:rFonts w:ascii="Arial"/>
          <w:sz w:val="16"/>
        </w:rPr>
      </w:pPr>
      <w:r>
        <w:rPr>
          <w:rFonts w:ascii="Arial"/>
          <w:w w:val="105"/>
          <w:sz w:val="16"/>
        </w:rPr>
        <w:t>25</w:t>
      </w:r>
      <w:r>
        <w:rPr>
          <w:rFonts w:ascii="Arial"/>
          <w:spacing w:val="-4"/>
          <w:w w:val="105"/>
          <w:sz w:val="16"/>
        </w:rPr>
        <w:t> </w:t>
      </w:r>
      <w:r>
        <w:rPr>
          <w:rFonts w:ascii="Arial"/>
          <w:w w:val="105"/>
          <w:sz w:val="16"/>
        </w:rPr>
        <w:t>Central</w:t>
      </w:r>
      <w:r>
        <w:rPr>
          <w:rFonts w:ascii="Arial"/>
          <w:spacing w:val="9"/>
          <w:w w:val="105"/>
          <w:sz w:val="16"/>
        </w:rPr>
        <w:t> </w:t>
      </w:r>
      <w:r>
        <w:rPr>
          <w:rFonts w:ascii="Arial"/>
          <w:w w:val="105"/>
          <w:sz w:val="16"/>
        </w:rPr>
        <w:t>Way,</w:t>
      </w:r>
      <w:r>
        <w:rPr>
          <w:rFonts w:ascii="Arial"/>
          <w:spacing w:val="-8"/>
          <w:w w:val="105"/>
          <w:sz w:val="16"/>
        </w:rPr>
        <w:t> </w:t>
      </w:r>
      <w:r>
        <w:rPr>
          <w:rFonts w:ascii="Arial"/>
          <w:w w:val="105"/>
          <w:sz w:val="16"/>
        </w:rPr>
        <w:t>Suite</w:t>
      </w:r>
      <w:r>
        <w:rPr>
          <w:rFonts w:ascii="Arial"/>
          <w:spacing w:val="-1"/>
          <w:w w:val="105"/>
          <w:sz w:val="16"/>
        </w:rPr>
        <w:t> </w:t>
      </w:r>
      <w:r>
        <w:rPr>
          <w:rFonts w:ascii="Arial"/>
          <w:spacing w:val="-5"/>
          <w:w w:val="105"/>
          <w:sz w:val="16"/>
        </w:rPr>
        <w:t>310</w:t>
      </w:r>
    </w:p>
    <w:p>
      <w:pPr>
        <w:spacing w:before="47"/>
        <w:ind w:left="845" w:right="0" w:firstLine="0"/>
        <w:jc w:val="left"/>
        <w:rPr>
          <w:rFonts w:ascii="Arial"/>
          <w:sz w:val="16"/>
        </w:rPr>
      </w:pPr>
      <w:r>
        <w:rPr>
          <w:rFonts w:ascii="Arial"/>
          <w:w w:val="105"/>
          <w:sz w:val="16"/>
        </w:rPr>
        <w:t>Kirkland,</w:t>
      </w:r>
      <w:r>
        <w:rPr>
          <w:rFonts w:ascii="Arial"/>
          <w:spacing w:val="4"/>
          <w:w w:val="105"/>
          <w:sz w:val="16"/>
        </w:rPr>
        <w:t> </w:t>
      </w:r>
      <w:r>
        <w:rPr>
          <w:rFonts w:ascii="Arial"/>
          <w:w w:val="105"/>
          <w:sz w:val="16"/>
        </w:rPr>
        <w:t>WA</w:t>
      </w:r>
      <w:r>
        <w:rPr>
          <w:rFonts w:ascii="Arial"/>
          <w:spacing w:val="1"/>
          <w:w w:val="105"/>
          <w:sz w:val="16"/>
        </w:rPr>
        <w:t> </w:t>
      </w:r>
      <w:r>
        <w:rPr>
          <w:rFonts w:ascii="Arial"/>
          <w:spacing w:val="-4"/>
          <w:w w:val="105"/>
          <w:sz w:val="16"/>
        </w:rPr>
        <w:t>98033</w:t>
      </w:r>
    </w:p>
    <w:p>
      <w:pPr>
        <w:spacing w:before="51"/>
        <w:ind w:left="842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(425)</w:t>
      </w:r>
      <w:r>
        <w:rPr>
          <w:rFonts w:ascii="Arial"/>
          <w:spacing w:val="46"/>
          <w:sz w:val="16"/>
        </w:rPr>
        <w:t> </w:t>
      </w:r>
      <w:r>
        <w:rPr>
          <w:rFonts w:ascii="Arial"/>
          <w:sz w:val="16"/>
        </w:rPr>
        <w:t>889-</w:t>
      </w:r>
      <w:r>
        <w:rPr>
          <w:rFonts w:ascii="Arial"/>
          <w:spacing w:val="-4"/>
          <w:sz w:val="16"/>
        </w:rPr>
        <w:t>8191</w:t>
      </w:r>
    </w:p>
    <w:p>
      <w:pPr>
        <w:spacing w:before="724"/>
        <w:ind w:left="817" w:right="0" w:firstLine="0"/>
        <w:jc w:val="left"/>
        <w:rPr>
          <w:rFonts w:ascii="Arial"/>
          <w:sz w:val="63"/>
        </w:rPr>
      </w:pPr>
      <w:r>
        <w:rPr/>
        <w:br w:type="column"/>
      </w:r>
      <w:r>
        <w:rPr>
          <w:rFonts w:ascii="Arial"/>
          <w:w w:val="60"/>
          <w:sz w:val="63"/>
        </w:rPr>
        <w:t>11UIII</w:t>
      </w:r>
      <w:r>
        <w:rPr>
          <w:rFonts w:ascii="Arial"/>
          <w:spacing w:val="60"/>
          <w:sz w:val="63"/>
        </w:rPr>
        <w:t> </w:t>
      </w:r>
      <w:r>
        <w:rPr>
          <w:rFonts w:ascii="Arial"/>
          <w:spacing w:val="-14"/>
          <w:w w:val="35"/>
          <w:sz w:val="63"/>
        </w:rPr>
        <w:t>IIII</w:t>
      </w:r>
    </w:p>
    <w:p>
      <w:pPr>
        <w:spacing w:line="240" w:lineRule="auto" w:before="437"/>
        <w:rPr>
          <w:rFonts w:ascii="Arial"/>
          <w:sz w:val="42"/>
        </w:rPr>
      </w:pPr>
      <w:r>
        <w:rPr/>
        <w:br w:type="column"/>
      </w:r>
      <w:r>
        <w:rPr>
          <w:rFonts w:ascii="Arial"/>
          <w:sz w:val="42"/>
        </w:rPr>
      </w:r>
    </w:p>
    <w:p>
      <w:pPr>
        <w:spacing w:before="1"/>
        <w:ind w:left="231" w:right="0" w:firstLine="0"/>
        <w:jc w:val="left"/>
        <w:rPr>
          <w:rFonts w:ascii="Arial"/>
          <w:b/>
          <w:sz w:val="4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6391979</wp:posOffset>
                </wp:positionH>
                <wp:positionV relativeFrom="paragraph">
                  <wp:posOffset>-307725</wp:posOffset>
                </wp:positionV>
                <wp:extent cx="1270" cy="53721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270" cy="5372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537210">
                              <a:moveTo>
                                <a:pt x="0" y="537099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610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152" from="503.305511pt,18.060932pt" to="503.305511pt,-24.230349pt" stroked="true" strokeweight=".480942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Arial"/>
          <w:b/>
          <w:spacing w:val="-2"/>
          <w:w w:val="65"/>
          <w:sz w:val="42"/>
        </w:rPr>
        <w:t>111111111111111</w:t>
      </w:r>
    </w:p>
    <w:p>
      <w:pPr>
        <w:spacing w:after="0"/>
        <w:jc w:val="left"/>
        <w:rPr>
          <w:rFonts w:ascii="Arial"/>
          <w:sz w:val="42"/>
        </w:rPr>
        <w:sectPr>
          <w:type w:val="continuous"/>
          <w:pgSz w:w="12240" w:h="15840"/>
          <w:pgMar w:top="1660" w:bottom="280" w:left="980" w:right="400"/>
          <w:cols w:num="3" w:equalWidth="0">
            <w:col w:w="3562" w:space="767"/>
            <w:col w:w="2265" w:space="39"/>
            <w:col w:w="4227"/>
          </w:cols>
        </w:sectPr>
      </w:pPr>
    </w:p>
    <w:p>
      <w:pPr>
        <w:pStyle w:val="BodyText"/>
        <w:spacing w:before="42"/>
        <w:rPr>
          <w:rFonts w:ascii="Arial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33728">
                <wp:simplePos x="0" y="0"/>
                <wp:positionH relativeFrom="page">
                  <wp:posOffset>3864430</wp:posOffset>
                </wp:positionH>
                <wp:positionV relativeFrom="page">
                  <wp:posOffset>1859344</wp:posOffset>
                </wp:positionV>
                <wp:extent cx="2298700" cy="36068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98700" cy="3606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0"/>
                              <w:ind w:left="0" w:right="0" w:firstLine="0"/>
                              <w:jc w:val="left"/>
                              <w:rPr>
                                <w:rFonts w:ascii="Courier New"/>
                                <w:b/>
                                <w:sz w:val="50"/>
                              </w:rPr>
                            </w:pPr>
                            <w:r>
                              <w:rPr>
                                <w:rFonts w:ascii="Courier New"/>
                                <w:b/>
                                <w:spacing w:val="-2"/>
                                <w:w w:val="85"/>
                                <w:sz w:val="50"/>
                              </w:rPr>
                              <w:t>20100929001507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04.285889pt;margin-top:146.405045pt;width:181pt;height:28.4pt;mso-position-horizontal-relative:page;mso-position-vertical-relative:page;z-index:-15882752" type="#_x0000_t202" id="docshape1" filled="false" stroked="false">
                <v:textbox inset="0,0,0,0">
                  <w:txbxContent>
                    <w:p>
                      <w:pPr>
                        <w:spacing w:before="0"/>
                        <w:ind w:left="0" w:right="0" w:firstLine="0"/>
                        <w:jc w:val="left"/>
                        <w:rPr>
                          <w:rFonts w:ascii="Courier New"/>
                          <w:b/>
                          <w:sz w:val="50"/>
                        </w:rPr>
                      </w:pPr>
                      <w:r>
                        <w:rPr>
                          <w:rFonts w:ascii="Courier New"/>
                          <w:b/>
                          <w:spacing w:val="-2"/>
                          <w:w w:val="85"/>
                          <w:sz w:val="50"/>
                        </w:rPr>
                        <w:t>20100929001507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tabs>
          <w:tab w:pos="6632" w:val="left" w:leader="none"/>
          <w:tab w:pos="7614" w:val="left" w:leader="none"/>
        </w:tabs>
        <w:spacing w:line="176" w:lineRule="exact" w:before="1"/>
        <w:ind w:left="5127" w:right="0" w:firstLine="0"/>
        <w:jc w:val="left"/>
        <w:rPr>
          <w:rFonts w:ascii="Courier New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3878554</wp:posOffset>
                </wp:positionH>
                <wp:positionV relativeFrom="paragraph">
                  <wp:posOffset>-780051</wp:posOffset>
                </wp:positionV>
                <wp:extent cx="1270" cy="54038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270" cy="5403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0" h="540385">
                              <a:moveTo>
                                <a:pt x="0" y="54015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05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8640" from="305.39801pt,-18.889834pt" to="305.39801pt,-61.421406pt" stroked="true" strokeweight=".240471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Courier New"/>
          <w:b/>
          <w:spacing w:val="-2"/>
          <w:sz w:val="18"/>
        </w:rPr>
        <w:t>LEAHY</w:t>
      </w:r>
      <w:r>
        <w:rPr>
          <w:rFonts w:ascii="Courier New"/>
          <w:b/>
          <w:sz w:val="18"/>
        </w:rPr>
        <w:tab/>
      </w:r>
      <w:r>
        <w:rPr>
          <w:rFonts w:ascii="Courier New"/>
          <w:b/>
          <w:spacing w:val="-2"/>
          <w:sz w:val="18"/>
        </w:rPr>
        <w:t>AMDCN</w:t>
      </w:r>
      <w:r>
        <w:rPr>
          <w:rFonts w:ascii="Courier New"/>
          <w:b/>
          <w:sz w:val="18"/>
        </w:rPr>
        <w:tab/>
      </w:r>
      <w:r>
        <w:rPr>
          <w:rFonts w:ascii="Courier New"/>
          <w:b/>
          <w:spacing w:val="-2"/>
          <w:sz w:val="18"/>
        </w:rPr>
        <w:t>236.00</w:t>
      </w:r>
    </w:p>
    <w:p>
      <w:pPr>
        <w:spacing w:line="142" w:lineRule="exact" w:before="0"/>
        <w:ind w:left="5122" w:right="0" w:firstLine="0"/>
        <w:jc w:val="left"/>
        <w:rPr>
          <w:rFonts w:ascii="Courier New"/>
          <w:b/>
          <w:sz w:val="18"/>
        </w:rPr>
      </w:pPr>
      <w:r>
        <w:rPr>
          <w:rFonts w:ascii="Courier New"/>
          <w:b/>
          <w:spacing w:val="-6"/>
          <w:sz w:val="18"/>
        </w:rPr>
        <w:t>PAGE-001</w:t>
      </w:r>
      <w:r>
        <w:rPr>
          <w:rFonts w:ascii="Courier New"/>
          <w:b/>
          <w:spacing w:val="-19"/>
          <w:sz w:val="18"/>
        </w:rPr>
        <w:t> </w:t>
      </w:r>
      <w:r>
        <w:rPr>
          <w:rFonts w:ascii="Courier New"/>
          <w:b/>
          <w:spacing w:val="-6"/>
          <w:sz w:val="18"/>
        </w:rPr>
        <w:t>OF</w:t>
      </w:r>
      <w:r>
        <w:rPr>
          <w:rFonts w:ascii="Courier New"/>
          <w:b/>
          <w:spacing w:val="-21"/>
          <w:sz w:val="18"/>
        </w:rPr>
        <w:t> </w:t>
      </w:r>
      <w:r>
        <w:rPr>
          <w:rFonts w:ascii="Courier New"/>
          <w:b/>
          <w:spacing w:val="-6"/>
          <w:sz w:val="18"/>
        </w:rPr>
        <w:t>174</w:t>
      </w:r>
    </w:p>
    <w:p>
      <w:pPr>
        <w:spacing w:line="137" w:lineRule="exact" w:before="0"/>
        <w:ind w:left="5122" w:right="0" w:firstLine="0"/>
        <w:jc w:val="left"/>
        <w:rPr>
          <w:rFonts w:ascii="Courier New"/>
          <w:b/>
          <w:sz w:val="18"/>
        </w:rPr>
      </w:pPr>
      <w:r>
        <w:rPr>
          <w:rFonts w:ascii="Courier New"/>
          <w:b/>
          <w:w w:val="90"/>
          <w:sz w:val="18"/>
        </w:rPr>
        <w:t>09/29/2010</w:t>
      </w:r>
      <w:r>
        <w:rPr>
          <w:rFonts w:ascii="Courier New"/>
          <w:b/>
          <w:spacing w:val="14"/>
          <w:sz w:val="18"/>
        </w:rPr>
        <w:t> </w:t>
      </w:r>
      <w:r>
        <w:rPr>
          <w:rFonts w:ascii="Courier New"/>
          <w:b/>
          <w:spacing w:val="-2"/>
          <w:sz w:val="18"/>
        </w:rPr>
        <w:t>13:02</w:t>
      </w:r>
    </w:p>
    <w:p>
      <w:pPr>
        <w:spacing w:line="172" w:lineRule="exact" w:before="0"/>
        <w:ind w:left="5129" w:right="0" w:firstLine="0"/>
        <w:jc w:val="left"/>
        <w:rPr>
          <w:rFonts w:ascii="Courier New"/>
          <w:b/>
          <w:sz w:val="18"/>
        </w:rPr>
      </w:pPr>
      <w:r>
        <w:rPr>
          <w:rFonts w:ascii="Courier New"/>
          <w:b/>
          <w:spacing w:val="-2"/>
          <w:w w:val="95"/>
          <w:sz w:val="18"/>
        </w:rPr>
        <w:t>KING</w:t>
      </w:r>
      <w:r>
        <w:rPr>
          <w:rFonts w:ascii="Courier New"/>
          <w:b/>
          <w:spacing w:val="-18"/>
          <w:w w:val="95"/>
          <w:sz w:val="18"/>
        </w:rPr>
        <w:t> </w:t>
      </w:r>
      <w:r>
        <w:rPr>
          <w:rFonts w:ascii="Courier New"/>
          <w:b/>
          <w:spacing w:val="-2"/>
          <w:w w:val="95"/>
          <w:sz w:val="18"/>
        </w:rPr>
        <w:t>COUNTY,</w:t>
      </w:r>
      <w:r>
        <w:rPr>
          <w:rFonts w:ascii="Courier New"/>
          <w:b/>
          <w:spacing w:val="-4"/>
          <w:w w:val="95"/>
          <w:sz w:val="18"/>
        </w:rPr>
        <w:t> </w:t>
      </w:r>
      <w:r>
        <w:rPr>
          <w:rFonts w:ascii="Courier New"/>
          <w:b/>
          <w:spacing w:val="-5"/>
          <w:w w:val="95"/>
          <w:sz w:val="18"/>
        </w:rPr>
        <w:t>WA</w:t>
      </w: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rPr>
          <w:rFonts w:ascii="Courier New"/>
          <w:b/>
          <w:sz w:val="18"/>
        </w:rPr>
      </w:pPr>
    </w:p>
    <w:p>
      <w:pPr>
        <w:pStyle w:val="BodyText"/>
        <w:spacing w:before="60"/>
        <w:rPr>
          <w:rFonts w:ascii="Courier New"/>
          <w:b/>
          <w:sz w:val="18"/>
        </w:rPr>
      </w:pPr>
    </w:p>
    <w:p>
      <w:pPr>
        <w:pStyle w:val="Heading2"/>
        <w:spacing w:before="1"/>
        <w:ind w:right="1295"/>
      </w:pPr>
      <w:r>
        <w:rPr>
          <w:w w:val="105"/>
        </w:rPr>
        <w:t>EIGHTH</w:t>
      </w:r>
      <w:r>
        <w:rPr>
          <w:spacing w:val="22"/>
          <w:w w:val="105"/>
        </w:rPr>
        <w:t> </w:t>
      </w:r>
      <w:r>
        <w:rPr>
          <w:w w:val="105"/>
        </w:rPr>
        <w:t>AMENDMENT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TO</w:t>
      </w:r>
    </w:p>
    <w:p>
      <w:pPr>
        <w:spacing w:line="256" w:lineRule="auto" w:before="22"/>
        <w:ind w:left="859" w:right="1300" w:firstLine="0"/>
        <w:jc w:val="center"/>
        <w:rPr>
          <w:b/>
          <w:sz w:val="21"/>
        </w:rPr>
      </w:pPr>
      <w:r>
        <w:rPr>
          <w:b/>
          <w:w w:val="105"/>
          <w:sz w:val="21"/>
        </w:rPr>
        <w:t>DECLARATION</w:t>
      </w:r>
      <w:r>
        <w:rPr>
          <w:b/>
          <w:spacing w:val="40"/>
          <w:w w:val="105"/>
          <w:sz w:val="21"/>
        </w:rPr>
        <w:t> </w:t>
      </w:r>
      <w:r>
        <w:rPr>
          <w:b/>
          <w:w w:val="105"/>
          <w:sz w:val="21"/>
        </w:rPr>
        <w:t>OF COVENANTS, CONDITIONS,</w:t>
      </w:r>
      <w:r>
        <w:rPr>
          <w:b/>
          <w:spacing w:val="40"/>
          <w:w w:val="105"/>
          <w:sz w:val="21"/>
        </w:rPr>
        <w:t> </w:t>
      </w:r>
      <w:r>
        <w:rPr>
          <w:b/>
          <w:w w:val="105"/>
          <w:sz w:val="21"/>
        </w:rPr>
        <w:t>RESTRICTIONS,</w:t>
      </w:r>
      <w:r>
        <w:rPr>
          <w:b/>
          <w:spacing w:val="40"/>
          <w:w w:val="105"/>
          <w:sz w:val="21"/>
        </w:rPr>
        <w:t> </w:t>
      </w:r>
      <w:r>
        <w:rPr>
          <w:b/>
          <w:w w:val="105"/>
          <w:sz w:val="21"/>
        </w:rPr>
        <w:t>AND EASEMENTS</w:t>
      </w:r>
      <w:r>
        <w:rPr>
          <w:b/>
          <w:w w:val="105"/>
          <w:sz w:val="21"/>
        </w:rPr>
        <w:t> OF MONTREUX</w:t>
      </w:r>
    </w:p>
    <w:p>
      <w:pPr>
        <w:pStyle w:val="BodyText"/>
        <w:tabs>
          <w:tab w:pos="2821" w:val="left" w:leader="none"/>
        </w:tabs>
        <w:spacing w:before="237"/>
        <w:ind w:left="2807" w:right="1293" w:hanging="2044"/>
      </w:pPr>
      <w:r>
        <w:rPr>
          <w:w w:val="105"/>
          <w:position w:val="3"/>
        </w:rPr>
        <w:t>Gran</w:t>
      </w:r>
      <w:r>
        <w:rPr>
          <w:spacing w:val="-36"/>
          <w:w w:val="105"/>
          <w:position w:val="3"/>
        </w:rPr>
        <w:t> </w:t>
      </w:r>
      <w:r>
        <w:rPr>
          <w:w w:val="105"/>
          <w:position w:val="3"/>
        </w:rPr>
        <w:t>tor:</w:t>
      </w:r>
      <w:r>
        <w:rPr>
          <w:position w:val="3"/>
        </w:rPr>
        <w:tab/>
        <w:tab/>
      </w:r>
      <w:r>
        <w:rPr>
          <w:w w:val="105"/>
        </w:rPr>
        <w:t>MONTREUX</w:t>
      </w:r>
      <w:r>
        <w:rPr>
          <w:spacing w:val="35"/>
          <w:w w:val="105"/>
        </w:rPr>
        <w:t> </w:t>
      </w:r>
      <w:r>
        <w:rPr>
          <w:w w:val="105"/>
        </w:rPr>
        <w:t>HOMEOWNER</w:t>
      </w:r>
      <w:r>
        <w:rPr>
          <w:spacing w:val="33"/>
          <w:w w:val="105"/>
        </w:rPr>
        <w:t> </w:t>
      </w:r>
      <w:r>
        <w:rPr>
          <w:w w:val="105"/>
        </w:rPr>
        <w:t>ASSOCIATION,</w:t>
      </w:r>
      <w:r>
        <w:rPr>
          <w:spacing w:val="32"/>
          <w:w w:val="105"/>
        </w:rPr>
        <w:t> </w:t>
      </w:r>
      <w:r>
        <w:rPr>
          <w:w w:val="105"/>
        </w:rPr>
        <w:t>a Washington</w:t>
      </w:r>
      <w:r>
        <w:rPr>
          <w:w w:val="105"/>
        </w:rPr>
        <w:t> non-profit </w:t>
      </w:r>
      <w:r>
        <w:rPr>
          <w:spacing w:val="-2"/>
          <w:w w:val="105"/>
        </w:rPr>
        <w:t>corporation</w:t>
      </w:r>
    </w:p>
    <w:p>
      <w:pPr>
        <w:pStyle w:val="BodyText"/>
        <w:tabs>
          <w:tab w:pos="2811" w:val="left" w:leader="none"/>
        </w:tabs>
        <w:spacing w:before="185"/>
        <w:ind w:left="758"/>
      </w:pPr>
      <w:r>
        <w:rPr>
          <w:spacing w:val="-2"/>
          <w:w w:val="105"/>
          <w:position w:val="1"/>
        </w:rPr>
        <w:t>Grantee:</w:t>
      </w:r>
      <w:r>
        <w:rPr>
          <w:position w:val="1"/>
        </w:rPr>
        <w:tab/>
      </w:r>
      <w:r>
        <w:rPr>
          <w:w w:val="105"/>
        </w:rPr>
        <w:t>PLAT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MONTREUX</w:t>
      </w:r>
    </w:p>
    <w:p>
      <w:pPr>
        <w:pStyle w:val="BodyText"/>
        <w:spacing w:before="176"/>
        <w:ind w:left="759"/>
      </w:pPr>
      <w:r>
        <w:rPr>
          <w:spacing w:val="-2"/>
          <w:w w:val="105"/>
        </w:rPr>
        <w:t>Abbreviated</w:t>
      </w:r>
    </w:p>
    <w:p>
      <w:pPr>
        <w:pStyle w:val="BodyText"/>
        <w:tabs>
          <w:tab w:pos="2805" w:val="left" w:leader="none"/>
        </w:tabs>
        <w:spacing w:line="261" w:lineRule="auto" w:before="38"/>
        <w:ind w:left="2786" w:right="1444" w:hanging="2020"/>
      </w:pPr>
      <w:r>
        <w:rPr/>
        <w:t>Legal</w:t>
      </w:r>
      <w:r>
        <w:rPr>
          <w:spacing w:val="40"/>
        </w:rPr>
        <w:t> </w:t>
      </w:r>
      <w:r>
        <w:rPr/>
        <w:t>Description:</w:t>
        <w:tab/>
        <w:tab/>
        <w:t>LOTS</w:t>
      </w:r>
      <w:r>
        <w:rPr>
          <w:spacing w:val="80"/>
        </w:rPr>
        <w:t> </w:t>
      </w:r>
      <w:r>
        <w:rPr/>
        <w:t>I</w:t>
      </w:r>
      <w:r>
        <w:rPr>
          <w:spacing w:val="80"/>
        </w:rPr>
        <w:t> </w:t>
      </w:r>
      <w:r>
        <w:rPr/>
        <w:t>-</w:t>
      </w:r>
      <w:r>
        <w:rPr>
          <w:spacing w:val="32"/>
        </w:rPr>
        <w:t> </w:t>
      </w:r>
      <w:r>
        <w:rPr/>
        <w:t>92,</w:t>
      </w:r>
      <w:r>
        <w:rPr>
          <w:spacing w:val="40"/>
        </w:rPr>
        <w:t> </w:t>
      </w:r>
      <w:r>
        <w:rPr/>
        <w:t>PLAT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MONTREUX</w:t>
      </w:r>
      <w:r>
        <w:rPr>
          <w:spacing w:val="80"/>
        </w:rPr>
        <w:t> </w:t>
      </w:r>
      <w:r>
        <w:rPr/>
        <w:t>DIVISION</w:t>
      </w:r>
      <w:r>
        <w:rPr>
          <w:spacing w:val="80"/>
          <w:w w:val="150"/>
        </w:rPr>
        <w:t> </w:t>
      </w:r>
      <w:r>
        <w:rPr/>
        <w:t>L</w:t>
      </w:r>
      <w:r>
        <w:rPr>
          <w:spacing w:val="40"/>
        </w:rPr>
        <w:t> </w:t>
      </w:r>
      <w:r>
        <w:rPr/>
        <w:t>9102260180;</w:t>
      </w:r>
      <w:r>
        <w:rPr/>
        <w:t> LOTS</w:t>
      </w:r>
      <w:r>
        <w:rPr>
          <w:spacing w:val="80"/>
        </w:rPr>
        <w:t> </w:t>
      </w:r>
      <w:r>
        <w:rPr/>
        <w:t>I</w:t>
      </w:r>
      <w:r>
        <w:rPr>
          <w:spacing w:val="80"/>
        </w:rPr>
        <w:t> </w:t>
      </w:r>
      <w:r>
        <w:rPr/>
        <w:t>-</w:t>
      </w:r>
      <w:r>
        <w:rPr>
          <w:spacing w:val="40"/>
        </w:rPr>
        <w:t> </w:t>
      </w:r>
      <w:r>
        <w:rPr/>
        <w:t>113,</w:t>
      </w:r>
      <w:r>
        <w:rPr>
          <w:spacing w:val="40"/>
        </w:rPr>
        <w:t> </w:t>
      </w:r>
      <w:r>
        <w:rPr/>
        <w:t>PLAT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MONTREUX</w:t>
      </w:r>
      <w:r>
        <w:rPr>
          <w:spacing w:val="80"/>
        </w:rPr>
        <w:t> </w:t>
      </w:r>
      <w:r>
        <w:rPr/>
        <w:t>DIVISION</w:t>
      </w:r>
      <w:r>
        <w:rPr>
          <w:spacing w:val="77"/>
        </w:rPr>
        <w:t> </w:t>
      </w:r>
      <w:r>
        <w:rPr/>
        <w:t>2,</w:t>
      </w:r>
      <w:r>
        <w:rPr>
          <w:spacing w:val="38"/>
        </w:rPr>
        <w:t> </w:t>
      </w:r>
      <w:r>
        <w:rPr/>
        <w:t>9302011215; LOTS</w:t>
      </w:r>
      <w:r>
        <w:rPr>
          <w:spacing w:val="40"/>
        </w:rPr>
        <w:t> </w:t>
      </w:r>
      <w:r>
        <w:rPr/>
        <w:t>I</w:t>
      </w:r>
      <w:r>
        <w:rPr>
          <w:spacing w:val="80"/>
        </w:rPr>
        <w:t> </w:t>
      </w:r>
      <w:r>
        <w:rPr/>
        <w:t>-24,</w:t>
      </w:r>
      <w:r>
        <w:rPr>
          <w:spacing w:val="40"/>
        </w:rPr>
        <w:t> </w:t>
      </w:r>
      <w:r>
        <w:rPr/>
        <w:t>PLAT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MONTREUX</w:t>
      </w:r>
      <w:r>
        <w:rPr>
          <w:spacing w:val="80"/>
        </w:rPr>
        <w:t> </w:t>
      </w:r>
      <w:r>
        <w:rPr/>
        <w:t>DIVISION</w:t>
      </w:r>
      <w:r>
        <w:rPr>
          <w:spacing w:val="40"/>
        </w:rPr>
        <w:t> </w:t>
      </w:r>
      <w:r>
        <w:rPr/>
        <w:t>3,</w:t>
      </w:r>
      <w:r>
        <w:rPr>
          <w:spacing w:val="34"/>
        </w:rPr>
        <w:t> </w:t>
      </w:r>
      <w:r>
        <w:rPr/>
        <w:t>9309291191;</w:t>
      </w:r>
      <w:r>
        <w:rPr>
          <w:spacing w:val="40"/>
        </w:rPr>
        <w:t> </w:t>
      </w:r>
      <w:r>
        <w:rPr/>
        <w:t>AND LOTS</w:t>
      </w:r>
      <w:r>
        <w:rPr>
          <w:spacing w:val="40"/>
        </w:rPr>
        <w:t> </w:t>
      </w:r>
      <w:r>
        <w:rPr/>
        <w:t>1</w:t>
      </w:r>
      <w:r>
        <w:rPr>
          <w:spacing w:val="40"/>
        </w:rPr>
        <w:t> </w:t>
      </w:r>
      <w:r>
        <w:rPr/>
        <w:t>-</w:t>
      </w:r>
      <w:r>
        <w:rPr>
          <w:spacing w:val="40"/>
        </w:rPr>
        <w:t> </w:t>
      </w:r>
      <w:r>
        <w:rPr/>
        <w:t>13,</w:t>
      </w:r>
      <w:r>
        <w:rPr>
          <w:spacing w:val="40"/>
        </w:rPr>
        <w:t> </w:t>
      </w:r>
      <w:r>
        <w:rPr/>
        <w:t>PLAT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MONTREUX</w:t>
      </w:r>
      <w:r>
        <w:rPr>
          <w:spacing w:val="80"/>
        </w:rPr>
        <w:t> </w:t>
      </w:r>
      <w:r>
        <w:rPr/>
        <w:t>DIVISION</w:t>
      </w:r>
      <w:r>
        <w:rPr>
          <w:spacing w:val="40"/>
        </w:rPr>
        <w:t> </w:t>
      </w:r>
      <w:r>
        <w:rPr/>
        <w:t>4,</w:t>
      </w:r>
      <w:r>
        <w:rPr>
          <w:spacing w:val="40"/>
        </w:rPr>
        <w:t> </w:t>
      </w:r>
      <w:r>
        <w:rPr/>
        <w:t>9312152112.</w:t>
      </w:r>
    </w:p>
    <w:p>
      <w:pPr>
        <w:pStyle w:val="BodyText"/>
        <w:spacing w:before="7"/>
      </w:pPr>
    </w:p>
    <w:p>
      <w:pPr>
        <w:pStyle w:val="BodyText"/>
        <w:tabs>
          <w:tab w:pos="2044" w:val="left" w:leader="none"/>
        </w:tabs>
        <w:spacing w:before="1"/>
        <w:ind w:right="4963"/>
        <w:jc w:val="right"/>
      </w:pPr>
      <w:r>
        <w:rPr>
          <w:w w:val="105"/>
        </w:rPr>
        <w:t>Tax</w:t>
      </w:r>
      <w:r>
        <w:rPr>
          <w:spacing w:val="12"/>
          <w:w w:val="105"/>
        </w:rPr>
        <w:t> </w:t>
      </w:r>
      <w:r>
        <w:rPr>
          <w:w w:val="105"/>
        </w:rPr>
        <w:t>Parcel</w:t>
      </w:r>
      <w:r>
        <w:rPr>
          <w:spacing w:val="26"/>
          <w:w w:val="105"/>
        </w:rPr>
        <w:t> </w:t>
      </w:r>
      <w:r>
        <w:rPr>
          <w:spacing w:val="-4"/>
          <w:w w:val="105"/>
        </w:rPr>
        <w:t>IDs:</w:t>
      </w:r>
      <w:r>
        <w:rPr/>
        <w:tab/>
      </w:r>
      <w:r>
        <w:rPr>
          <w:w w:val="105"/>
        </w:rPr>
        <w:t>56080000</w:t>
      </w:r>
      <w:r>
        <w:rPr>
          <w:spacing w:val="-14"/>
          <w:w w:val="105"/>
        </w:rPr>
        <w:t> </w:t>
      </w:r>
      <w:r>
        <w:rPr>
          <w:w w:val="105"/>
        </w:rPr>
        <w:t>IO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5608000920,</w:t>
      </w:r>
    </w:p>
    <w:p>
      <w:pPr>
        <w:pStyle w:val="BodyText"/>
        <w:spacing w:before="22"/>
        <w:ind w:right="4968"/>
        <w:jc w:val="right"/>
      </w:pPr>
      <w:r>
        <w:rPr>
          <w:w w:val="105"/>
        </w:rPr>
        <w:t>56080I0010</w:t>
      </w:r>
      <w:r>
        <w:rPr>
          <w:spacing w:val="44"/>
          <w:w w:val="105"/>
        </w:rPr>
        <w:t> </w:t>
      </w:r>
      <w:r>
        <w:rPr>
          <w:w w:val="105"/>
        </w:rPr>
        <w:t>through</w:t>
      </w:r>
      <w:r>
        <w:rPr>
          <w:spacing w:val="36"/>
          <w:w w:val="105"/>
        </w:rPr>
        <w:t> </w:t>
      </w:r>
      <w:r>
        <w:rPr>
          <w:spacing w:val="-2"/>
          <w:w w:val="105"/>
        </w:rPr>
        <w:t>5608011130,</w:t>
      </w:r>
    </w:p>
    <w:p>
      <w:pPr>
        <w:pStyle w:val="BodyText"/>
        <w:spacing w:before="18"/>
        <w:ind w:left="2766"/>
      </w:pPr>
      <w:r>
        <w:rPr>
          <w:w w:val="105"/>
        </w:rPr>
        <w:t>5608030010</w:t>
      </w:r>
      <w:r>
        <w:rPr>
          <w:spacing w:val="22"/>
          <w:w w:val="105"/>
        </w:rPr>
        <w:t> </w:t>
      </w:r>
      <w:r>
        <w:rPr>
          <w:w w:val="105"/>
        </w:rPr>
        <w:t>through</w:t>
      </w:r>
      <w:r>
        <w:rPr>
          <w:spacing w:val="29"/>
          <w:w w:val="105"/>
        </w:rPr>
        <w:t> </w:t>
      </w:r>
      <w:r>
        <w:rPr>
          <w:w w:val="105"/>
        </w:rPr>
        <w:t>5608030240,</w:t>
      </w:r>
      <w:r>
        <w:rPr>
          <w:spacing w:val="26"/>
          <w:w w:val="105"/>
        </w:rPr>
        <w:t> </w:t>
      </w:r>
      <w:r>
        <w:rPr>
          <w:spacing w:val="-5"/>
          <w:w w:val="105"/>
        </w:rPr>
        <w:t>and</w:t>
      </w:r>
    </w:p>
    <w:p>
      <w:pPr>
        <w:pStyle w:val="BodyText"/>
        <w:spacing w:before="19"/>
        <w:ind w:left="2766"/>
      </w:pPr>
      <w:r>
        <w:rPr>
          <w:w w:val="105"/>
        </w:rPr>
        <w:t>56080400</w:t>
      </w:r>
      <w:r>
        <w:rPr>
          <w:spacing w:val="-19"/>
          <w:w w:val="105"/>
        </w:rPr>
        <w:t> </w:t>
      </w:r>
      <w:r>
        <w:rPr>
          <w:w w:val="105"/>
        </w:rPr>
        <w:t>IO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5608040130.</w:t>
      </w:r>
    </w:p>
    <w:p>
      <w:pPr>
        <w:pStyle w:val="BodyText"/>
        <w:spacing w:before="160"/>
      </w:pPr>
    </w:p>
    <w:p>
      <w:pPr>
        <w:pStyle w:val="BodyText"/>
        <w:tabs>
          <w:tab w:pos="2717" w:val="left" w:leader="none"/>
        </w:tabs>
        <w:spacing w:before="1"/>
        <w:ind w:right="5009"/>
        <w:jc w:val="right"/>
      </w:pPr>
      <w:r>
        <w:rPr>
          <w:w w:val="105"/>
        </w:rPr>
        <w:t>Reference#</w:t>
      </w:r>
      <w:r>
        <w:rPr>
          <w:spacing w:val="56"/>
          <w:w w:val="105"/>
        </w:rPr>
        <w:t> </w:t>
      </w:r>
      <w:r>
        <w:rPr>
          <w:w w:val="105"/>
        </w:rPr>
        <w:t>(if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applicable):</w:t>
      </w:r>
      <w:r>
        <w:rPr/>
        <w:tab/>
      </w:r>
      <w:r>
        <w:rPr>
          <w:w w:val="105"/>
        </w:rPr>
        <w:t>9106210262,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9302241791.</w:t>
      </w: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97"/>
        <w:rPr>
          <w:sz w:val="17"/>
        </w:rPr>
      </w:pPr>
    </w:p>
    <w:p>
      <w:pPr>
        <w:spacing w:before="0"/>
        <w:ind w:left="4782" w:right="0" w:firstLine="0"/>
        <w:jc w:val="left"/>
        <w:rPr>
          <w:rFonts w:ascii="Arial"/>
          <w:sz w:val="17"/>
        </w:rPr>
      </w:pPr>
      <w:r>
        <w:rPr>
          <w:rFonts w:ascii="Arial"/>
          <w:w w:val="105"/>
          <w:sz w:val="17"/>
          <w:u w:val="thick"/>
        </w:rPr>
        <w:t>DEPARTMENT</w:t>
      </w:r>
      <w:r>
        <w:rPr>
          <w:rFonts w:ascii="Arial"/>
          <w:spacing w:val="15"/>
          <w:w w:val="105"/>
          <w:sz w:val="17"/>
          <w:u w:val="thick"/>
        </w:rPr>
        <w:t> </w:t>
      </w:r>
      <w:r>
        <w:rPr>
          <w:rFonts w:ascii="Arial"/>
          <w:w w:val="105"/>
          <w:sz w:val="17"/>
          <w:u w:val="thick"/>
        </w:rPr>
        <w:t>OF</w:t>
      </w:r>
      <w:r>
        <w:rPr>
          <w:rFonts w:ascii="Arial"/>
          <w:spacing w:val="6"/>
          <w:w w:val="105"/>
          <w:sz w:val="17"/>
          <w:u w:val="thick"/>
        </w:rPr>
        <w:t> </w:t>
      </w:r>
      <w:r>
        <w:rPr>
          <w:rFonts w:ascii="Arial"/>
          <w:spacing w:val="-2"/>
          <w:w w:val="105"/>
          <w:sz w:val="17"/>
          <w:u w:val="thick"/>
        </w:rPr>
        <w:t>ASSESSJ'v1El')e</w:t>
      </w:r>
    </w:p>
    <w:p>
      <w:pPr>
        <w:tabs>
          <w:tab w:pos="6669" w:val="left" w:leader="none"/>
          <w:tab w:pos="7415" w:val="left" w:leader="none"/>
        </w:tabs>
        <w:spacing w:before="36"/>
        <w:ind w:left="4787" w:right="0" w:firstLine="0"/>
        <w:jc w:val="left"/>
        <w:rPr>
          <w:sz w:val="17"/>
        </w:rPr>
      </w:pPr>
      <w:r>
        <w:rPr>
          <w:w w:val="105"/>
          <w:sz w:val="17"/>
        </w:rPr>
        <w:t>Examined</w:t>
      </w:r>
      <w:r>
        <w:rPr>
          <w:spacing w:val="30"/>
          <w:w w:val="105"/>
          <w:sz w:val="17"/>
        </w:rPr>
        <w:t> </w:t>
      </w:r>
      <w:r>
        <w:rPr>
          <w:spacing w:val="-5"/>
          <w:w w:val="105"/>
          <w:sz w:val="17"/>
        </w:rPr>
        <w:t>and</w:t>
      </w:r>
      <w:r>
        <w:rPr>
          <w:sz w:val="17"/>
        </w:rPr>
        <w:tab/>
      </w:r>
      <w:r>
        <w:rPr>
          <w:spacing w:val="-4"/>
          <w:w w:val="105"/>
          <w:sz w:val="17"/>
        </w:rPr>
        <w:t>this</w:t>
      </w:r>
      <w:r>
        <w:rPr>
          <w:sz w:val="17"/>
        </w:rPr>
        <w:tab/>
      </w:r>
      <w:r>
        <w:rPr>
          <w:rFonts w:ascii="Arial"/>
          <w:w w:val="105"/>
          <w:sz w:val="15"/>
        </w:rPr>
        <w:t>clay</w:t>
      </w:r>
      <w:r>
        <w:rPr>
          <w:rFonts w:ascii="Arial"/>
          <w:spacing w:val="-3"/>
          <w:w w:val="105"/>
          <w:sz w:val="15"/>
        </w:rPr>
        <w:t> </w:t>
      </w:r>
      <w:r>
        <w:rPr>
          <w:spacing w:val="-5"/>
          <w:w w:val="105"/>
          <w:sz w:val="17"/>
        </w:rPr>
        <w:t>of</w:t>
      </w:r>
    </w:p>
    <w:p>
      <w:pPr>
        <w:tabs>
          <w:tab w:pos="7324" w:val="left" w:leader="none"/>
        </w:tabs>
        <w:spacing w:before="106"/>
        <w:ind w:left="4783" w:right="0" w:firstLine="0"/>
        <w:jc w:val="left"/>
        <w:rPr>
          <w:rFonts w:ascii="Arial" w:hAnsi="Arial"/>
          <w:sz w:val="15"/>
        </w:rPr>
      </w:pPr>
      <w:r>
        <w:rPr>
          <w:rFonts w:ascii="Courier New" w:hAnsi="Courier New"/>
          <w:spacing w:val="-2"/>
          <w:w w:val="80"/>
          <w:sz w:val="14"/>
        </w:rPr>
        <w:t>---········'</w:t>
      </w:r>
      <w:r>
        <w:rPr>
          <w:rFonts w:ascii="Courier New" w:hAnsi="Courier New"/>
          <w:spacing w:val="15"/>
          <w:sz w:val="14"/>
        </w:rPr>
        <w:t> </w:t>
      </w:r>
      <w:r>
        <w:rPr>
          <w:rFonts w:ascii="Courier New" w:hAnsi="Courier New"/>
          <w:spacing w:val="-2"/>
          <w:w w:val="80"/>
          <w:sz w:val="14"/>
        </w:rPr>
        <w:t>.1/£:".\c._.._......_...</w:t>
      </w:r>
      <w:r>
        <w:rPr>
          <w:rFonts w:ascii="Courier New" w:hAnsi="Courier New"/>
          <w:sz w:val="14"/>
          <w:u w:val="single"/>
        </w:rPr>
        <w:tab/>
      </w:r>
      <w:r>
        <w:rPr>
          <w:rFonts w:ascii="Courier New" w:hAnsi="Courier New"/>
          <w:w w:val="80"/>
          <w:sz w:val="14"/>
        </w:rPr>
        <w:t>,</w:t>
      </w:r>
      <w:r>
        <w:rPr>
          <w:rFonts w:ascii="Courier New" w:hAnsi="Courier New"/>
          <w:spacing w:val="-28"/>
          <w:w w:val="80"/>
          <w:sz w:val="14"/>
        </w:rPr>
        <w:t> </w:t>
      </w:r>
      <w:r>
        <w:rPr>
          <w:rFonts w:ascii="Arial" w:hAnsi="Arial"/>
          <w:spacing w:val="-4"/>
          <w:w w:val="95"/>
          <w:sz w:val="15"/>
        </w:rPr>
        <w:t>2010</w:t>
      </w:r>
    </w:p>
    <w:p>
      <w:pPr>
        <w:pStyle w:val="BodyText"/>
        <w:ind w:left="5137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1178736" cy="283463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8736" cy="283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</w:r>
    </w:p>
    <w:p>
      <w:pPr>
        <w:spacing w:before="34" w:after="7"/>
        <w:ind w:left="4781" w:right="0" w:firstLine="0"/>
        <w:jc w:val="left"/>
        <w:rPr>
          <w:rFonts w:ascii="Arial"/>
          <w:sz w:val="15"/>
        </w:rPr>
      </w:pPr>
      <w:r>
        <w:rPr>
          <w:rFonts w:ascii="Arial"/>
          <w:spacing w:val="-2"/>
          <w:w w:val="105"/>
          <w:sz w:val="15"/>
        </w:rPr>
        <w:t>As,;cssor</w:t>
      </w:r>
    </w:p>
    <w:p>
      <w:pPr>
        <w:pStyle w:val="BodyText"/>
        <w:ind w:left="4743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2421920" cy="256031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1920" cy="256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</w:r>
    </w:p>
    <w:p>
      <w:pPr>
        <w:spacing w:before="0"/>
        <w:ind w:left="4769" w:right="0" w:firstLine="0"/>
        <w:jc w:val="left"/>
        <w:rPr>
          <w:sz w:val="17"/>
        </w:rPr>
      </w:pPr>
      <w:r>
        <w:rPr>
          <w:w w:val="105"/>
          <w:sz w:val="17"/>
        </w:rPr>
        <w:t>Dcpmy</w:t>
      </w:r>
      <w:r>
        <w:rPr>
          <w:spacing w:val="25"/>
          <w:w w:val="105"/>
          <w:sz w:val="17"/>
        </w:rPr>
        <w:t> </w:t>
      </w:r>
      <w:r>
        <w:rPr>
          <w:spacing w:val="-2"/>
          <w:w w:val="105"/>
          <w:sz w:val="17"/>
        </w:rPr>
        <w:t>Assessor</w:t>
      </w:r>
    </w:p>
    <w:p>
      <w:pPr>
        <w:spacing w:after="0"/>
        <w:jc w:val="left"/>
        <w:rPr>
          <w:sz w:val="17"/>
        </w:rPr>
        <w:sectPr>
          <w:type w:val="continuous"/>
          <w:pgSz w:w="12240" w:h="15840"/>
          <w:pgMar w:top="1660" w:bottom="280" w:left="980" w:right="400"/>
        </w:sectPr>
      </w:pPr>
    </w:p>
    <w:p>
      <w:pPr>
        <w:pStyle w:val="BodyText"/>
      </w:pPr>
    </w:p>
    <w:p>
      <w:pPr>
        <w:pStyle w:val="BodyText"/>
      </w:pPr>
    </w:p>
    <w:p>
      <w:pPr>
        <w:pStyle w:val="Heading2"/>
        <w:ind w:left="905"/>
      </w:pPr>
      <w:bookmarkStart w:name="8th AmendFinalAllSignatures 2" w:id="2"/>
      <w:bookmarkEnd w:id="2"/>
      <w:r>
        <w:rPr>
          <w:b w:val="0"/>
        </w:rPr>
      </w:r>
      <w:r>
        <w:rPr>
          <w:w w:val="105"/>
        </w:rPr>
        <w:t>EIGHTH</w:t>
      </w:r>
      <w:r>
        <w:rPr>
          <w:spacing w:val="30"/>
          <w:w w:val="105"/>
        </w:rPr>
        <w:t> </w:t>
      </w:r>
      <w:r>
        <w:rPr>
          <w:w w:val="105"/>
        </w:rPr>
        <w:t>AMENDMENT</w:t>
      </w:r>
      <w:r>
        <w:rPr>
          <w:spacing w:val="17"/>
          <w:w w:val="105"/>
        </w:rPr>
        <w:t> </w:t>
      </w:r>
      <w:r>
        <w:rPr>
          <w:spacing w:val="-7"/>
          <w:w w:val="105"/>
        </w:rPr>
        <w:t>TO</w:t>
      </w:r>
    </w:p>
    <w:p>
      <w:pPr>
        <w:spacing w:line="285" w:lineRule="auto" w:before="42"/>
        <w:ind w:left="905" w:right="1254" w:firstLine="0"/>
        <w:jc w:val="center"/>
        <w:rPr>
          <w:b/>
          <w:sz w:val="21"/>
        </w:rPr>
      </w:pPr>
      <w:r>
        <w:rPr>
          <w:b/>
          <w:w w:val="105"/>
          <w:sz w:val="21"/>
        </w:rPr>
        <w:t>DECLARATION</w:t>
      </w:r>
      <w:r>
        <w:rPr>
          <w:b/>
          <w:spacing w:val="40"/>
          <w:w w:val="105"/>
          <w:sz w:val="21"/>
        </w:rPr>
        <w:t> </w:t>
      </w:r>
      <w:r>
        <w:rPr>
          <w:b/>
          <w:w w:val="105"/>
          <w:sz w:val="21"/>
        </w:rPr>
        <w:t>OF COVENANTS, CONDITIONS,</w:t>
      </w:r>
      <w:r>
        <w:rPr>
          <w:b/>
          <w:spacing w:val="40"/>
          <w:w w:val="105"/>
          <w:sz w:val="21"/>
        </w:rPr>
        <w:t> </w:t>
      </w:r>
      <w:r>
        <w:rPr>
          <w:b/>
          <w:w w:val="105"/>
          <w:sz w:val="21"/>
        </w:rPr>
        <w:t>RESTRICTIONS,</w:t>
      </w:r>
      <w:r>
        <w:rPr>
          <w:b/>
          <w:spacing w:val="40"/>
          <w:w w:val="105"/>
          <w:sz w:val="21"/>
        </w:rPr>
        <w:t> </w:t>
      </w:r>
      <w:r>
        <w:rPr>
          <w:b/>
          <w:w w:val="105"/>
          <w:sz w:val="21"/>
        </w:rPr>
        <w:t>AND EASEMENTS OF MONTREUX</w:t>
      </w:r>
    </w:p>
    <w:p>
      <w:pPr>
        <w:pStyle w:val="BodyText"/>
        <w:spacing w:line="280" w:lineRule="auto" w:before="136"/>
        <w:ind w:left="791" w:right="1170" w:firstLine="689"/>
        <w:jc w:val="both"/>
      </w:pPr>
      <w:r>
        <w:rPr>
          <w:w w:val="105"/>
        </w:rPr>
        <w:t>TH</w:t>
      </w:r>
      <w:r>
        <w:rPr>
          <w:spacing w:val="-14"/>
          <w:w w:val="105"/>
        </w:rPr>
        <w:t> </w:t>
      </w:r>
      <w:r>
        <w:rPr>
          <w:w w:val="105"/>
        </w:rPr>
        <w:t>IS</w:t>
      </w:r>
      <w:r>
        <w:rPr>
          <w:spacing w:val="40"/>
          <w:w w:val="105"/>
        </w:rPr>
        <w:t> </w:t>
      </w:r>
      <w:r>
        <w:rPr>
          <w:w w:val="105"/>
        </w:rPr>
        <w:t>EIGHTH</w:t>
      </w:r>
      <w:r>
        <w:rPr>
          <w:spacing w:val="40"/>
          <w:w w:val="105"/>
        </w:rPr>
        <w:t> </w:t>
      </w:r>
      <w:r>
        <w:rPr>
          <w:w w:val="105"/>
        </w:rPr>
        <w:t>AMENDMENT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DECLARATION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COVENANTS, CONDITIONS,</w:t>
      </w:r>
      <w:r>
        <w:rPr>
          <w:spacing w:val="26"/>
          <w:w w:val="105"/>
        </w:rPr>
        <w:t>  </w:t>
      </w:r>
      <w:r>
        <w:rPr>
          <w:w w:val="105"/>
        </w:rPr>
        <w:t>RESTRICTIONS,</w:t>
      </w:r>
      <w:r>
        <w:rPr>
          <w:spacing w:val="33"/>
          <w:w w:val="105"/>
        </w:rPr>
        <w:t>  </w:t>
      </w:r>
      <w:r>
        <w:rPr>
          <w:w w:val="105"/>
        </w:rPr>
        <w:t>AND</w:t>
      </w:r>
      <w:r>
        <w:rPr>
          <w:spacing w:val="74"/>
          <w:w w:val="150"/>
        </w:rPr>
        <w:t> </w:t>
      </w:r>
      <w:r>
        <w:rPr>
          <w:w w:val="105"/>
        </w:rPr>
        <w:t>EASEMENTS</w:t>
      </w:r>
      <w:r>
        <w:rPr>
          <w:spacing w:val="26"/>
          <w:w w:val="105"/>
        </w:rPr>
        <w:t>  </w:t>
      </w:r>
      <w:r>
        <w:rPr>
          <w:w w:val="105"/>
        </w:rPr>
        <w:t>OF</w:t>
      </w:r>
      <w:r>
        <w:rPr>
          <w:spacing w:val="66"/>
          <w:w w:val="150"/>
        </w:rPr>
        <w:t> </w:t>
      </w:r>
      <w:r>
        <w:rPr>
          <w:w w:val="105"/>
        </w:rPr>
        <w:t>MONTREUX</w:t>
      </w:r>
      <w:r>
        <w:rPr>
          <w:spacing w:val="35"/>
          <w:w w:val="105"/>
        </w:rPr>
        <w:t>  </w:t>
      </w:r>
      <w:r>
        <w:rPr>
          <w:w w:val="105"/>
        </w:rPr>
        <w:t>is</w:t>
      </w:r>
      <w:r>
        <w:rPr>
          <w:spacing w:val="67"/>
          <w:w w:val="150"/>
        </w:rPr>
        <w:t> </w:t>
      </w:r>
      <w:r>
        <w:rPr>
          <w:w w:val="105"/>
        </w:rPr>
        <w:t>made</w:t>
      </w:r>
      <w:r>
        <w:rPr>
          <w:spacing w:val="70"/>
          <w:w w:val="150"/>
        </w:rPr>
        <w:t> </w:t>
      </w:r>
      <w:r>
        <w:rPr>
          <w:w w:val="105"/>
        </w:rPr>
        <w:t>by</w:t>
      </w:r>
      <w:r>
        <w:rPr>
          <w:spacing w:val="66"/>
          <w:w w:val="150"/>
        </w:rPr>
        <w:t> </w:t>
      </w:r>
      <w:r>
        <w:rPr>
          <w:spacing w:val="-5"/>
          <w:w w:val="105"/>
        </w:rPr>
        <w:t>the</w:t>
      </w:r>
    </w:p>
    <w:p>
      <w:pPr>
        <w:pStyle w:val="BodyText"/>
        <w:spacing w:before="7"/>
        <w:ind w:left="787"/>
      </w:pPr>
      <w:r>
        <w:rPr>
          <w:w w:val="105"/>
        </w:rPr>
        <w:t>Owners</w:t>
      </w:r>
      <w:r>
        <w:rPr>
          <w:spacing w:val="16"/>
          <w:w w:val="105"/>
        </w:rPr>
        <w:t> </w:t>
      </w:r>
      <w:r>
        <w:rPr>
          <w:w w:val="105"/>
        </w:rPr>
        <w:t>in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Montreux.</w:t>
      </w:r>
    </w:p>
    <w:p>
      <w:pPr>
        <w:pStyle w:val="BodyText"/>
        <w:spacing w:line="285" w:lineRule="auto" w:before="191"/>
        <w:ind w:left="771" w:right="1178" w:firstLine="699"/>
        <w:jc w:val="both"/>
      </w:pPr>
      <w:r>
        <w:rPr>
          <w:w w:val="105"/>
        </w:rPr>
        <w:t>The Declaration</w:t>
      </w:r>
      <w:r>
        <w:rPr>
          <w:w w:val="105"/>
        </w:rPr>
        <w:t> of Covenants,</w:t>
      </w:r>
      <w:r>
        <w:rPr>
          <w:w w:val="105"/>
        </w:rPr>
        <w:t> Conditions,</w:t>
      </w:r>
      <w:r>
        <w:rPr>
          <w:w w:val="105"/>
        </w:rPr>
        <w:t> Restrictions,</w:t>
      </w:r>
      <w:r>
        <w:rPr>
          <w:w w:val="105"/>
        </w:rPr>
        <w:t> and</w:t>
      </w:r>
      <w:r>
        <w:rPr>
          <w:w w:val="105"/>
        </w:rPr>
        <w:t> Easements</w:t>
      </w:r>
      <w:r>
        <w:rPr>
          <w:w w:val="105"/>
        </w:rPr>
        <w:t> of Montreux</w:t>
      </w:r>
      <w:r>
        <w:rPr>
          <w:w w:val="105"/>
        </w:rPr>
        <w:t> was recorded</w:t>
      </w:r>
      <w:r>
        <w:rPr>
          <w:spacing w:val="36"/>
          <w:w w:val="105"/>
        </w:rPr>
        <w:t> </w:t>
      </w:r>
      <w:r>
        <w:rPr>
          <w:w w:val="105"/>
        </w:rPr>
        <w:t>on</w:t>
      </w:r>
      <w:r>
        <w:rPr>
          <w:spacing w:val="38"/>
          <w:w w:val="105"/>
        </w:rPr>
        <w:t> </w:t>
      </w:r>
      <w:r>
        <w:rPr>
          <w:w w:val="105"/>
        </w:rPr>
        <w:t>June</w:t>
      </w:r>
      <w:r>
        <w:rPr>
          <w:spacing w:val="40"/>
          <w:w w:val="105"/>
        </w:rPr>
        <w:t> </w:t>
      </w:r>
      <w:r>
        <w:rPr>
          <w:w w:val="105"/>
        </w:rPr>
        <w:t>21,</w:t>
      </w:r>
      <w:r>
        <w:rPr>
          <w:spacing w:val="40"/>
          <w:w w:val="105"/>
        </w:rPr>
        <w:t> </w:t>
      </w:r>
      <w:r>
        <w:rPr>
          <w:w w:val="105"/>
        </w:rPr>
        <w:t>1991</w:t>
      </w:r>
      <w:r>
        <w:rPr>
          <w:spacing w:val="40"/>
          <w:w w:val="105"/>
        </w:rPr>
        <w:t> </w:t>
      </w:r>
      <w:r>
        <w:rPr>
          <w:w w:val="105"/>
        </w:rPr>
        <w:t>under</w:t>
      </w:r>
      <w:r>
        <w:rPr>
          <w:spacing w:val="40"/>
          <w:w w:val="105"/>
        </w:rPr>
        <w:t> </w:t>
      </w:r>
      <w:r>
        <w:rPr>
          <w:w w:val="105"/>
        </w:rPr>
        <w:t>King</w:t>
      </w:r>
      <w:r>
        <w:rPr>
          <w:spacing w:val="37"/>
          <w:w w:val="105"/>
        </w:rPr>
        <w:t> </w:t>
      </w:r>
      <w:r>
        <w:rPr>
          <w:w w:val="105"/>
        </w:rPr>
        <w:t>County</w:t>
      </w:r>
      <w:r>
        <w:rPr>
          <w:spacing w:val="40"/>
          <w:w w:val="105"/>
        </w:rPr>
        <w:t> </w:t>
      </w:r>
      <w:r>
        <w:rPr>
          <w:w w:val="105"/>
        </w:rPr>
        <w:t>Recording</w:t>
      </w:r>
      <w:r>
        <w:rPr>
          <w:spacing w:val="40"/>
          <w:w w:val="105"/>
        </w:rPr>
        <w:t> </w:t>
      </w:r>
      <w:r>
        <w:rPr>
          <w:w w:val="105"/>
        </w:rPr>
        <w:t>No.</w:t>
      </w:r>
      <w:r>
        <w:rPr>
          <w:spacing w:val="40"/>
          <w:w w:val="105"/>
        </w:rPr>
        <w:t> </w:t>
      </w:r>
      <w:r>
        <w:rPr>
          <w:w w:val="105"/>
        </w:rPr>
        <w:t>9</w:t>
      </w:r>
      <w:r>
        <w:rPr>
          <w:spacing w:val="-14"/>
          <w:w w:val="105"/>
        </w:rPr>
        <w:t> </w:t>
      </w:r>
      <w:r>
        <w:rPr>
          <w:w w:val="105"/>
        </w:rPr>
        <w:t>I</w:t>
      </w:r>
      <w:r>
        <w:rPr>
          <w:spacing w:val="-14"/>
          <w:w w:val="105"/>
        </w:rPr>
        <w:t> </w:t>
      </w:r>
      <w:r>
        <w:rPr>
          <w:w w:val="105"/>
        </w:rPr>
        <w:t>06210262</w:t>
      </w:r>
      <w:r>
        <w:rPr>
          <w:spacing w:val="40"/>
          <w:w w:val="105"/>
        </w:rPr>
        <w:t> </w:t>
      </w:r>
      <w:r>
        <w:rPr>
          <w:w w:val="105"/>
        </w:rPr>
        <w:t>(the</w:t>
      </w:r>
      <w:r>
        <w:rPr>
          <w:spacing w:val="32"/>
          <w:w w:val="105"/>
        </w:rPr>
        <w:t> </w:t>
      </w:r>
      <w:r>
        <w:rPr>
          <w:w w:val="105"/>
        </w:rPr>
        <w:t>"Covenants") and</w:t>
      </w:r>
      <w:r>
        <w:rPr>
          <w:w w:val="105"/>
        </w:rPr>
        <w:t> has</w:t>
      </w:r>
      <w:r>
        <w:rPr>
          <w:w w:val="105"/>
        </w:rPr>
        <w:t> been</w:t>
      </w:r>
      <w:r>
        <w:rPr>
          <w:w w:val="105"/>
        </w:rPr>
        <w:t> amended</w:t>
      </w:r>
      <w:r>
        <w:rPr>
          <w:w w:val="105"/>
        </w:rPr>
        <w:t> seven</w:t>
      </w:r>
      <w:r>
        <w:rPr>
          <w:w w:val="105"/>
        </w:rPr>
        <w:t> (7)</w:t>
      </w:r>
      <w:r>
        <w:rPr>
          <w:w w:val="105"/>
        </w:rPr>
        <w:t> times</w:t>
      </w:r>
      <w:r>
        <w:rPr>
          <w:w w:val="105"/>
        </w:rPr>
        <w:t> bearing</w:t>
      </w:r>
      <w:r>
        <w:rPr>
          <w:w w:val="105"/>
        </w:rPr>
        <w:t> King</w:t>
      </w:r>
      <w:r>
        <w:rPr>
          <w:w w:val="105"/>
        </w:rPr>
        <w:t> County</w:t>
      </w:r>
      <w:r>
        <w:rPr>
          <w:w w:val="105"/>
        </w:rPr>
        <w:t> Recording</w:t>
      </w:r>
      <w:r>
        <w:rPr>
          <w:w w:val="105"/>
        </w:rPr>
        <w:t> Nos.</w:t>
      </w:r>
      <w:r>
        <w:rPr>
          <w:w w:val="105"/>
        </w:rPr>
        <w:t> 92</w:t>
      </w:r>
      <w:r>
        <w:rPr>
          <w:spacing w:val="-14"/>
          <w:w w:val="105"/>
        </w:rPr>
        <w:t> </w:t>
      </w:r>
      <w:r>
        <w:rPr>
          <w:w w:val="105"/>
        </w:rPr>
        <w:t>I</w:t>
      </w:r>
      <w:r>
        <w:rPr>
          <w:spacing w:val="-14"/>
          <w:w w:val="105"/>
        </w:rPr>
        <w:t> </w:t>
      </w:r>
      <w:r>
        <w:rPr>
          <w:w w:val="105"/>
        </w:rPr>
        <w:t>2112069, </w:t>
      </w:r>
      <w:r>
        <w:rPr>
          <w:spacing w:val="-2"/>
          <w:w w:val="105"/>
        </w:rPr>
        <w:t>9302021632,9302241791,9312172692,9404081834,9408091254,and9502140863.</w:t>
      </w:r>
    </w:p>
    <w:p>
      <w:pPr>
        <w:pStyle w:val="Heading1"/>
        <w:ind w:right="5271"/>
      </w:pPr>
      <w:r>
        <w:rPr>
          <w:spacing w:val="-2"/>
        </w:rPr>
        <w:t>Recitals</w:t>
      </w:r>
    </w:p>
    <w:p>
      <w:pPr>
        <w:pStyle w:val="BodyText"/>
        <w:spacing w:line="280" w:lineRule="auto" w:before="189"/>
        <w:ind w:left="758" w:right="1200" w:firstLine="689"/>
        <w:jc w:val="both"/>
      </w:pPr>
      <w:r>
        <w:rPr>
          <w:w w:val="105"/>
        </w:rPr>
        <w:t>The</w:t>
      </w:r>
      <w:r>
        <w:rPr>
          <w:w w:val="105"/>
        </w:rPr>
        <w:t> Owners have</w:t>
      </w:r>
      <w:r>
        <w:rPr>
          <w:w w:val="105"/>
        </w:rPr>
        <w:t> experienced</w:t>
      </w:r>
      <w:r>
        <w:rPr>
          <w:w w:val="105"/>
        </w:rPr>
        <w:t> a</w:t>
      </w:r>
      <w:r>
        <w:rPr>
          <w:w w:val="105"/>
        </w:rPr>
        <w:t> need</w:t>
      </w:r>
      <w:r>
        <w:rPr>
          <w:w w:val="105"/>
        </w:rPr>
        <w:t> to</w:t>
      </w:r>
      <w:r>
        <w:rPr>
          <w:w w:val="105"/>
        </w:rPr>
        <w:t> allow</w:t>
      </w:r>
      <w:r>
        <w:rPr>
          <w:w w:val="105"/>
        </w:rPr>
        <w:t> additional</w:t>
      </w:r>
      <w:r>
        <w:rPr>
          <w:w w:val="105"/>
        </w:rPr>
        <w:t> types</w:t>
      </w:r>
      <w:r>
        <w:rPr>
          <w:w w:val="105"/>
        </w:rPr>
        <w:t> of</w:t>
      </w:r>
      <w:r>
        <w:rPr>
          <w:w w:val="105"/>
        </w:rPr>
        <w:t> roofing</w:t>
      </w:r>
      <w:r>
        <w:rPr>
          <w:w w:val="105"/>
        </w:rPr>
        <w:t> materials</w:t>
      </w:r>
      <w:r>
        <w:rPr>
          <w:w w:val="105"/>
        </w:rPr>
        <w:t> in Montreux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now</w:t>
      </w:r>
      <w:r>
        <w:rPr>
          <w:spacing w:val="40"/>
          <w:w w:val="105"/>
        </w:rPr>
        <w:t> </w:t>
      </w:r>
      <w:r>
        <w:rPr>
          <w:w w:val="105"/>
        </w:rPr>
        <w:t>desire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amend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Covenants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permit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Architectural</w:t>
      </w:r>
      <w:r>
        <w:rPr>
          <w:spacing w:val="40"/>
          <w:w w:val="105"/>
        </w:rPr>
        <w:t> </w:t>
      </w:r>
      <w:r>
        <w:rPr>
          <w:w w:val="105"/>
        </w:rPr>
        <w:t>Control Committee to approve additional roofing materials.</w:t>
      </w:r>
    </w:p>
    <w:p>
      <w:pPr>
        <w:pStyle w:val="BodyText"/>
        <w:spacing w:line="285" w:lineRule="auto" w:before="157"/>
        <w:ind w:left="759" w:right="1316" w:firstLine="1017"/>
        <w:jc w:val="both"/>
      </w:pPr>
      <w:r>
        <w:rPr>
          <w:w w:val="105"/>
        </w:rPr>
        <w:t>Section</w:t>
      </w:r>
      <w:r>
        <w:rPr>
          <w:w w:val="105"/>
        </w:rPr>
        <w:t> 14.3</w:t>
      </w:r>
      <w:r>
        <w:rPr>
          <w:w w:val="105"/>
        </w:rPr>
        <w:t> of</w:t>
      </w:r>
      <w:r>
        <w:rPr>
          <w:w w:val="105"/>
        </w:rPr>
        <w:t> the</w:t>
      </w:r>
      <w:r>
        <w:rPr>
          <w:w w:val="105"/>
        </w:rPr>
        <w:t> Covenants</w:t>
      </w:r>
      <w:r>
        <w:rPr>
          <w:w w:val="105"/>
        </w:rPr>
        <w:t> permits</w:t>
      </w:r>
      <w:r>
        <w:rPr>
          <w:w w:val="105"/>
        </w:rPr>
        <w:t> the</w:t>
      </w:r>
      <w:r>
        <w:rPr>
          <w:w w:val="105"/>
        </w:rPr>
        <w:t> Owners to</w:t>
      </w:r>
      <w:r>
        <w:rPr>
          <w:w w:val="105"/>
        </w:rPr>
        <w:t> amend</w:t>
      </w:r>
      <w:r>
        <w:rPr>
          <w:w w:val="105"/>
        </w:rPr>
        <w:t> the</w:t>
      </w:r>
      <w:r>
        <w:rPr>
          <w:w w:val="105"/>
        </w:rPr>
        <w:t> Covenants</w:t>
      </w:r>
      <w:r>
        <w:rPr>
          <w:w w:val="105"/>
        </w:rPr>
        <w:t> by</w:t>
      </w:r>
      <w:r>
        <w:rPr>
          <w:w w:val="105"/>
        </w:rPr>
        <w:t> an instrument</w:t>
      </w:r>
      <w:r>
        <w:rPr>
          <w:spacing w:val="30"/>
          <w:w w:val="105"/>
        </w:rPr>
        <w:t> </w:t>
      </w:r>
      <w:r>
        <w:rPr>
          <w:w w:val="105"/>
        </w:rPr>
        <w:t>signed</w:t>
      </w:r>
      <w:r>
        <w:rPr>
          <w:spacing w:val="36"/>
          <w:w w:val="105"/>
        </w:rPr>
        <w:t> </w:t>
      </w:r>
      <w:r>
        <w:rPr>
          <w:w w:val="105"/>
        </w:rPr>
        <w:t>by not</w:t>
      </w:r>
      <w:r>
        <w:rPr>
          <w:spacing w:val="35"/>
          <w:w w:val="105"/>
        </w:rPr>
        <w:t> </w:t>
      </w:r>
      <w:r>
        <w:rPr>
          <w:w w:val="105"/>
        </w:rPr>
        <w:t>less than a majority of the Owners of all</w:t>
      </w:r>
      <w:r>
        <w:rPr>
          <w:spacing w:val="40"/>
          <w:w w:val="105"/>
        </w:rPr>
        <w:t> </w:t>
      </w:r>
      <w:r>
        <w:rPr>
          <w:w w:val="105"/>
        </w:rPr>
        <w:t>Lots.</w:t>
      </w:r>
    </w:p>
    <w:p>
      <w:pPr>
        <w:pStyle w:val="BodyText"/>
        <w:spacing w:line="280" w:lineRule="auto" w:before="151"/>
        <w:ind w:left="744" w:right="1319" w:firstLine="1029"/>
        <w:jc w:val="both"/>
      </w:pPr>
      <w:r>
        <w:rPr>
          <w:w w:val="105"/>
        </w:rPr>
        <w:t>The Board submitted</w:t>
      </w:r>
      <w:r>
        <w:rPr>
          <w:w w:val="105"/>
        </w:rPr>
        <w:t> this Amendment</w:t>
      </w:r>
      <w:r>
        <w:rPr>
          <w:w w:val="105"/>
        </w:rPr>
        <w:t> to the Owners for their consideration. Not less than</w:t>
      </w:r>
      <w:r>
        <w:rPr>
          <w:w w:val="105"/>
        </w:rPr>
        <w:t> a</w:t>
      </w:r>
      <w:r>
        <w:rPr>
          <w:w w:val="105"/>
        </w:rPr>
        <w:t> majority</w:t>
      </w:r>
      <w:r>
        <w:rPr>
          <w:w w:val="105"/>
        </w:rPr>
        <w:t> of</w:t>
      </w:r>
      <w:r>
        <w:rPr>
          <w:w w:val="105"/>
        </w:rPr>
        <w:t> the</w:t>
      </w:r>
      <w:r>
        <w:rPr>
          <w:w w:val="105"/>
        </w:rPr>
        <w:t> Owners</w:t>
      </w:r>
      <w:r>
        <w:rPr>
          <w:w w:val="105"/>
        </w:rPr>
        <w:t> have</w:t>
      </w:r>
      <w:r>
        <w:rPr>
          <w:w w:val="105"/>
        </w:rPr>
        <w:t> signed</w:t>
      </w:r>
      <w:r>
        <w:rPr>
          <w:w w:val="105"/>
        </w:rPr>
        <w:t> an</w:t>
      </w:r>
      <w:r>
        <w:rPr>
          <w:w w:val="105"/>
        </w:rPr>
        <w:t> instrument</w:t>
      </w:r>
      <w:r>
        <w:rPr>
          <w:w w:val="105"/>
        </w:rPr>
        <w:t> ("Agreement")</w:t>
      </w:r>
      <w:r>
        <w:rPr>
          <w:w w:val="105"/>
        </w:rPr>
        <w:t> agreeing</w:t>
      </w:r>
      <w:r>
        <w:rPr>
          <w:w w:val="105"/>
        </w:rPr>
        <w:t> to</w:t>
      </w:r>
      <w:r>
        <w:rPr>
          <w:w w:val="105"/>
        </w:rPr>
        <w:t> the Amendment set out below.</w:t>
      </w:r>
    </w:p>
    <w:p>
      <w:pPr>
        <w:pStyle w:val="BodyText"/>
        <w:spacing w:line="283" w:lineRule="auto" w:before="152"/>
        <w:ind w:left="733" w:right="1342" w:firstLine="1036"/>
        <w:jc w:val="both"/>
      </w:pPr>
      <w:r>
        <w:rPr>
          <w:w w:val="105"/>
        </w:rPr>
        <w:t>As authorized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w w:val="105"/>
        </w:rPr>
        <w:t> the</w:t>
      </w:r>
      <w:r>
        <w:rPr>
          <w:w w:val="105"/>
        </w:rPr>
        <w:t> Agreement,</w:t>
      </w:r>
      <w:r>
        <w:rPr>
          <w:w w:val="105"/>
        </w:rPr>
        <w:t> which</w:t>
      </w:r>
      <w:r>
        <w:rPr>
          <w:w w:val="105"/>
        </w:rPr>
        <w:t> is</w:t>
      </w:r>
      <w:r>
        <w:rPr>
          <w:w w:val="105"/>
        </w:rPr>
        <w:t> incorporated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w w:val="105"/>
        </w:rPr>
        <w:t> this</w:t>
      </w:r>
      <w:r>
        <w:rPr>
          <w:w w:val="105"/>
        </w:rPr>
        <w:t> reference</w:t>
      </w:r>
      <w:r>
        <w:rPr>
          <w:w w:val="105"/>
        </w:rPr>
        <w:t> as</w:t>
      </w:r>
      <w:r>
        <w:rPr>
          <w:w w:val="105"/>
        </w:rPr>
        <w:t> though fully</w:t>
      </w:r>
      <w:r>
        <w:rPr>
          <w:spacing w:val="40"/>
          <w:w w:val="105"/>
        </w:rPr>
        <w:t> </w:t>
      </w:r>
      <w:r>
        <w:rPr>
          <w:w w:val="105"/>
        </w:rPr>
        <w:t>set</w:t>
      </w:r>
      <w:r>
        <w:rPr>
          <w:spacing w:val="40"/>
          <w:w w:val="105"/>
        </w:rPr>
        <w:t> </w:t>
      </w:r>
      <w:r>
        <w:rPr>
          <w:w w:val="105"/>
        </w:rPr>
        <w:t>forth</w:t>
      </w:r>
      <w:r>
        <w:rPr>
          <w:spacing w:val="40"/>
          <w:w w:val="105"/>
        </w:rPr>
        <w:t> </w:t>
      </w:r>
      <w:r>
        <w:rPr>
          <w:w w:val="105"/>
        </w:rPr>
        <w:t>herein,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President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Secretary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Montreux</w:t>
      </w:r>
      <w:r>
        <w:rPr>
          <w:spacing w:val="40"/>
          <w:w w:val="105"/>
        </w:rPr>
        <w:t> </w:t>
      </w:r>
      <w:r>
        <w:rPr>
          <w:w w:val="105"/>
        </w:rPr>
        <w:t>Homeowner</w:t>
      </w:r>
      <w:r>
        <w:rPr>
          <w:spacing w:val="40"/>
          <w:w w:val="105"/>
        </w:rPr>
        <w:t> </w:t>
      </w:r>
      <w:r>
        <w:rPr>
          <w:w w:val="105"/>
        </w:rPr>
        <w:t>Association ("the Association'')</w:t>
      </w:r>
      <w:r>
        <w:rPr>
          <w:spacing w:val="-9"/>
          <w:w w:val="105"/>
        </w:rPr>
        <w:t> </w:t>
      </w:r>
      <w:r>
        <w:rPr>
          <w:w w:val="105"/>
        </w:rPr>
        <w:t>execute this Amendment</w:t>
      </w:r>
      <w:r>
        <w:rPr>
          <w:w w:val="105"/>
        </w:rPr>
        <w:t> and attach</w:t>
      </w:r>
      <w:r>
        <w:rPr>
          <w:w w:val="105"/>
        </w:rPr>
        <w:t> to it pages bearing signatures of not less than a majority of the Owners of all Lots.</w:t>
      </w:r>
    </w:p>
    <w:p>
      <w:pPr>
        <w:pStyle w:val="BodyText"/>
        <w:spacing w:line="285" w:lineRule="auto" w:before="157"/>
        <w:ind w:left="727" w:right="1351" w:firstLine="1036"/>
        <w:jc w:val="both"/>
      </w:pPr>
      <w:r>
        <w:rPr>
          <w:w w:val="105"/>
        </w:rPr>
        <w:t>NOW,</w:t>
      </w:r>
      <w:r>
        <w:rPr>
          <w:spacing w:val="40"/>
          <w:w w:val="105"/>
        </w:rPr>
        <w:t> </w:t>
      </w:r>
      <w:r>
        <w:rPr>
          <w:w w:val="105"/>
        </w:rPr>
        <w:t>THEREFORE,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President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Secretary</w:t>
      </w:r>
      <w:r>
        <w:rPr>
          <w:spacing w:val="40"/>
          <w:w w:val="105"/>
        </w:rPr>
        <w:t> </w:t>
      </w:r>
      <w:r>
        <w:rPr>
          <w:w w:val="105"/>
        </w:rPr>
        <w:t>certify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Covenants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have been</w:t>
      </w:r>
      <w:r>
        <w:rPr>
          <w:spacing w:val="31"/>
          <w:w w:val="105"/>
        </w:rPr>
        <w:t> </w:t>
      </w:r>
      <w:r>
        <w:rPr>
          <w:w w:val="105"/>
        </w:rPr>
        <w:t>amended such</w:t>
      </w:r>
      <w:r>
        <w:rPr>
          <w:spacing w:val="28"/>
          <w:w w:val="105"/>
        </w:rPr>
        <w:t> </w:t>
      </w:r>
      <w:r>
        <w:rPr>
          <w:w w:val="105"/>
        </w:rPr>
        <w:t>that</w:t>
      </w:r>
      <w:r>
        <w:rPr>
          <w:spacing w:val="27"/>
          <w:w w:val="105"/>
        </w:rPr>
        <w:t> </w:t>
      </w:r>
      <w:r>
        <w:rPr>
          <w:w w:val="105"/>
        </w:rPr>
        <w:t>Section</w:t>
      </w:r>
      <w:r>
        <w:rPr>
          <w:spacing w:val="27"/>
          <w:w w:val="105"/>
        </w:rPr>
        <w:t> </w:t>
      </w:r>
      <w:r>
        <w:rPr>
          <w:w w:val="105"/>
        </w:rPr>
        <w:t>5.2.5</w:t>
      </w:r>
      <w:r>
        <w:rPr>
          <w:spacing w:val="24"/>
          <w:w w:val="105"/>
        </w:rPr>
        <w:t> </w:t>
      </w:r>
      <w:r>
        <w:rPr>
          <w:w w:val="105"/>
        </w:rPr>
        <w:t>is deleted</w:t>
      </w:r>
      <w:r>
        <w:rPr>
          <w:spacing w:val="37"/>
          <w:w w:val="105"/>
        </w:rPr>
        <w:t> </w:t>
      </w:r>
      <w:r>
        <w:rPr>
          <w:w w:val="105"/>
        </w:rPr>
        <w:t>in</w:t>
      </w:r>
      <w:r>
        <w:rPr>
          <w:spacing w:val="30"/>
          <w:w w:val="105"/>
        </w:rPr>
        <w:t> </w:t>
      </w:r>
      <w:r>
        <w:rPr>
          <w:w w:val="105"/>
        </w:rPr>
        <w:t>its entirety and</w:t>
      </w:r>
      <w:r>
        <w:rPr>
          <w:spacing w:val="34"/>
          <w:w w:val="105"/>
        </w:rPr>
        <w:t> </w:t>
      </w:r>
      <w:r>
        <w:rPr>
          <w:w w:val="105"/>
        </w:rPr>
        <w:t>replaced</w:t>
      </w:r>
      <w:r>
        <w:rPr>
          <w:spacing w:val="40"/>
          <w:w w:val="105"/>
        </w:rPr>
        <w:t> </w:t>
      </w:r>
      <w:r>
        <w:rPr>
          <w:w w:val="105"/>
        </w:rPr>
        <w:t>with the</w:t>
      </w:r>
      <w:r>
        <w:rPr>
          <w:spacing w:val="25"/>
          <w:w w:val="105"/>
        </w:rPr>
        <w:t> </w:t>
      </w:r>
      <w:r>
        <w:rPr>
          <w:w w:val="105"/>
        </w:rPr>
        <w:t>following:</w:t>
      </w:r>
    </w:p>
    <w:p>
      <w:pPr>
        <w:pStyle w:val="Heading1"/>
        <w:spacing w:before="147"/>
      </w:pPr>
      <w:r>
        <w:rPr>
          <w:spacing w:val="-2"/>
        </w:rPr>
        <w:t>Amendment</w:t>
      </w:r>
    </w:p>
    <w:p>
      <w:pPr>
        <w:pStyle w:val="ListParagraph"/>
        <w:numPr>
          <w:ilvl w:val="2"/>
          <w:numId w:val="1"/>
        </w:numPr>
        <w:tabs>
          <w:tab w:pos="2597" w:val="left" w:leader="none"/>
        </w:tabs>
        <w:spacing w:line="285" w:lineRule="auto" w:before="184" w:after="0"/>
        <w:ind w:left="700" w:right="1276" w:firstLine="1034"/>
        <w:jc w:val="both"/>
        <w:rPr>
          <w:sz w:val="21"/>
        </w:rPr>
      </w:pPr>
      <w:r>
        <w:rPr>
          <w:b/>
          <w:w w:val="105"/>
          <w:sz w:val="22"/>
        </w:rPr>
        <w:t>Roofs;</w:t>
      </w:r>
      <w:r>
        <w:rPr>
          <w:b/>
          <w:w w:val="105"/>
          <w:sz w:val="22"/>
        </w:rPr>
        <w:t> Chimneys;</w:t>
      </w:r>
      <w:r>
        <w:rPr>
          <w:b/>
          <w:w w:val="105"/>
          <w:sz w:val="22"/>
        </w:rPr>
        <w:t> Siding;</w:t>
      </w:r>
      <w:r>
        <w:rPr>
          <w:b/>
          <w:w w:val="105"/>
          <w:sz w:val="22"/>
        </w:rPr>
        <w:t> and</w:t>
      </w:r>
      <w:r>
        <w:rPr>
          <w:b/>
          <w:w w:val="105"/>
          <w:sz w:val="22"/>
        </w:rPr>
        <w:t> Other</w:t>
      </w:r>
      <w:r>
        <w:rPr>
          <w:b/>
          <w:w w:val="105"/>
          <w:sz w:val="22"/>
        </w:rPr>
        <w:t> Design/Quality</w:t>
      </w:r>
      <w:r>
        <w:rPr>
          <w:b/>
          <w:w w:val="105"/>
          <w:sz w:val="22"/>
        </w:rPr>
        <w:t> Requirements. </w:t>
      </w:r>
      <w:r>
        <w:rPr>
          <w:w w:val="105"/>
          <w:sz w:val="21"/>
        </w:rPr>
        <w:t>Roofing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materials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shall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consist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one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following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types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roofing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materials: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(i)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Cedar shake or shingle:</w:t>
      </w:r>
      <w:r>
        <w:rPr>
          <w:w w:val="105"/>
          <w:sz w:val="21"/>
        </w:rPr>
        <w:t> (ii) Clay</w:t>
      </w:r>
      <w:r>
        <w:rPr>
          <w:w w:val="105"/>
          <w:sz w:val="21"/>
        </w:rPr>
        <w:t> tile (provided,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however,</w:t>
      </w:r>
      <w:r>
        <w:rPr>
          <w:w w:val="105"/>
          <w:sz w:val="21"/>
        </w:rPr>
        <w:t> that</w:t>
      </w:r>
      <w:r>
        <w:rPr>
          <w:w w:val="105"/>
          <w:sz w:val="21"/>
        </w:rPr>
        <w:t> Spanish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tile</w:t>
      </w:r>
      <w:r>
        <w:rPr>
          <w:w w:val="105"/>
          <w:sz w:val="21"/>
        </w:rPr>
        <w:t> is</w:t>
      </w:r>
      <w:r>
        <w:rPr>
          <w:w w:val="105"/>
          <w:sz w:val="21"/>
        </w:rPr>
        <w:t> prohibited);</w:t>
      </w:r>
      <w:r>
        <w:rPr>
          <w:w w:val="105"/>
          <w:sz w:val="21"/>
        </w:rPr>
        <w:t> or (iii)</w:t>
      </w:r>
      <w:r>
        <w:rPr>
          <w:w w:val="105"/>
          <w:sz w:val="21"/>
        </w:rPr>
        <w:t> man­ made composite shingles or tiles (including asphalt cement, and stone coated steel) that has been approved</w:t>
      </w:r>
      <w:r>
        <w:rPr>
          <w:w w:val="105"/>
          <w:sz w:val="21"/>
        </w:rPr>
        <w:t> by the Architectural</w:t>
      </w:r>
      <w:r>
        <w:rPr>
          <w:w w:val="105"/>
          <w:sz w:val="21"/>
        </w:rPr>
        <w:t> Control</w:t>
      </w:r>
      <w:r>
        <w:rPr>
          <w:w w:val="105"/>
          <w:sz w:val="21"/>
        </w:rPr>
        <w:t> Committee</w:t>
      </w:r>
      <w:r>
        <w:rPr>
          <w:w w:val="105"/>
          <w:sz w:val="21"/>
        </w:rPr>
        <w:t> prior to installation. Composite shakes or tiles must</w:t>
      </w:r>
      <w:r>
        <w:rPr>
          <w:w w:val="105"/>
          <w:sz w:val="21"/>
        </w:rPr>
        <w:t> meet or exceed all of the following requirements:</w:t>
      </w:r>
    </w:p>
    <w:p>
      <w:pPr>
        <w:pStyle w:val="ListParagraph"/>
        <w:numPr>
          <w:ilvl w:val="3"/>
          <w:numId w:val="1"/>
        </w:numPr>
        <w:tabs>
          <w:tab w:pos="2409" w:val="left" w:leader="none"/>
        </w:tabs>
        <w:spacing w:line="240" w:lineRule="auto" w:before="2" w:after="0"/>
        <w:ind w:left="2409" w:right="0" w:hanging="348"/>
        <w:jc w:val="left"/>
        <w:rPr>
          <w:sz w:val="21"/>
        </w:rPr>
      </w:pPr>
      <w:r>
        <w:rPr>
          <w:w w:val="105"/>
          <w:sz w:val="21"/>
        </w:rPr>
        <w:t>Fire</w:t>
      </w:r>
      <w:r>
        <w:rPr>
          <w:spacing w:val="10"/>
          <w:w w:val="105"/>
          <w:sz w:val="21"/>
        </w:rPr>
        <w:t> </w:t>
      </w:r>
      <w:r>
        <w:rPr>
          <w:w w:val="105"/>
          <w:sz w:val="21"/>
        </w:rPr>
        <w:t>rating:</w:t>
      </w:r>
      <w:r>
        <w:rPr>
          <w:spacing w:val="22"/>
          <w:w w:val="105"/>
          <w:sz w:val="21"/>
        </w:rPr>
        <w:t> </w:t>
      </w:r>
      <w:r>
        <w:rPr>
          <w:w w:val="105"/>
          <w:sz w:val="21"/>
        </w:rPr>
        <w:t>UL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Class</w:t>
      </w:r>
      <w:r>
        <w:rPr>
          <w:spacing w:val="6"/>
          <w:w w:val="105"/>
          <w:sz w:val="21"/>
        </w:rPr>
        <w:t> </w:t>
      </w:r>
      <w:r>
        <w:rPr>
          <w:spacing w:val="-10"/>
          <w:w w:val="105"/>
          <w:sz w:val="21"/>
        </w:rPr>
        <w:t>A</w:t>
      </w:r>
    </w:p>
    <w:p>
      <w:pPr>
        <w:pStyle w:val="ListParagraph"/>
        <w:numPr>
          <w:ilvl w:val="3"/>
          <w:numId w:val="1"/>
        </w:numPr>
        <w:tabs>
          <w:tab w:pos="2406" w:val="left" w:leader="none"/>
        </w:tabs>
        <w:spacing w:line="240" w:lineRule="auto" w:before="47" w:after="0"/>
        <w:ind w:left="2406" w:right="0" w:hanging="337"/>
        <w:jc w:val="left"/>
        <w:rPr>
          <w:sz w:val="21"/>
        </w:rPr>
      </w:pPr>
      <w:r>
        <w:rPr>
          <w:sz w:val="21"/>
        </w:rPr>
        <w:t>Wind</w:t>
      </w:r>
      <w:r>
        <w:rPr>
          <w:spacing w:val="32"/>
          <w:sz w:val="21"/>
        </w:rPr>
        <w:t> </w:t>
      </w:r>
      <w:r>
        <w:rPr>
          <w:sz w:val="21"/>
        </w:rPr>
        <w:t>rating:</w:t>
      </w:r>
      <w:r>
        <w:rPr>
          <w:spacing w:val="20"/>
          <w:sz w:val="21"/>
        </w:rPr>
        <w:t> </w:t>
      </w:r>
      <w:r>
        <w:rPr>
          <w:sz w:val="21"/>
        </w:rPr>
        <w:t>Class</w:t>
      </w:r>
      <w:r>
        <w:rPr>
          <w:spacing w:val="23"/>
          <w:sz w:val="21"/>
        </w:rPr>
        <w:t> </w:t>
      </w:r>
      <w:r>
        <w:rPr>
          <w:sz w:val="21"/>
        </w:rPr>
        <w:t>F,</w:t>
      </w:r>
      <w:r>
        <w:rPr>
          <w:spacing w:val="49"/>
          <w:sz w:val="21"/>
        </w:rPr>
        <w:t> </w:t>
      </w:r>
      <w:r>
        <w:rPr>
          <w:sz w:val="21"/>
        </w:rPr>
        <w:t>I</w:t>
      </w:r>
      <w:r>
        <w:rPr>
          <w:spacing w:val="3"/>
          <w:sz w:val="21"/>
        </w:rPr>
        <w:t> </w:t>
      </w:r>
      <w:r>
        <w:rPr>
          <w:sz w:val="21"/>
        </w:rPr>
        <w:t>10</w:t>
      </w:r>
      <w:r>
        <w:rPr>
          <w:spacing w:val="24"/>
          <w:sz w:val="21"/>
        </w:rPr>
        <w:t> </w:t>
      </w:r>
      <w:r>
        <w:rPr>
          <w:sz w:val="21"/>
        </w:rPr>
        <w:t>mile</w:t>
      </w:r>
      <w:r>
        <w:rPr>
          <w:spacing w:val="23"/>
          <w:sz w:val="21"/>
        </w:rPr>
        <w:t> </w:t>
      </w:r>
      <w:r>
        <w:rPr>
          <w:spacing w:val="-2"/>
          <w:sz w:val="21"/>
        </w:rPr>
        <w:t>warranty</w:t>
      </w:r>
    </w:p>
    <w:p>
      <w:pPr>
        <w:pStyle w:val="ListParagraph"/>
        <w:numPr>
          <w:ilvl w:val="3"/>
          <w:numId w:val="1"/>
        </w:numPr>
        <w:tabs>
          <w:tab w:pos="2405" w:val="left" w:leader="none"/>
        </w:tabs>
        <w:spacing w:line="240" w:lineRule="auto" w:before="47" w:after="0"/>
        <w:ind w:left="2405" w:right="0" w:hanging="353"/>
        <w:jc w:val="left"/>
        <w:rPr>
          <w:sz w:val="21"/>
        </w:rPr>
      </w:pPr>
      <w:r>
        <w:rPr>
          <w:w w:val="105"/>
          <w:sz w:val="21"/>
        </w:rPr>
        <w:t>Expected</w:t>
      </w:r>
      <w:r>
        <w:rPr>
          <w:spacing w:val="28"/>
          <w:w w:val="105"/>
          <w:sz w:val="21"/>
        </w:rPr>
        <w:t> </w:t>
      </w:r>
      <w:r>
        <w:rPr>
          <w:w w:val="105"/>
          <w:sz w:val="21"/>
        </w:rPr>
        <w:t>lifespan:</w:t>
      </w:r>
      <w:r>
        <w:rPr>
          <w:spacing w:val="11"/>
          <w:w w:val="105"/>
          <w:sz w:val="21"/>
        </w:rPr>
        <w:t> </w:t>
      </w:r>
      <w:r>
        <w:rPr>
          <w:w w:val="105"/>
          <w:sz w:val="21"/>
        </w:rPr>
        <w:t>50</w:t>
      </w:r>
      <w:r>
        <w:rPr>
          <w:spacing w:val="4"/>
          <w:w w:val="105"/>
          <w:sz w:val="21"/>
        </w:rPr>
        <w:t> </w:t>
      </w:r>
      <w:r>
        <w:rPr>
          <w:w w:val="105"/>
          <w:sz w:val="21"/>
        </w:rPr>
        <w:t>year</w:t>
      </w:r>
      <w:r>
        <w:rPr>
          <w:spacing w:val="12"/>
          <w:w w:val="105"/>
          <w:sz w:val="21"/>
        </w:rPr>
        <w:t> </w:t>
      </w:r>
      <w:r>
        <w:rPr>
          <w:spacing w:val="-2"/>
          <w:w w:val="105"/>
          <w:sz w:val="21"/>
        </w:rPr>
        <w:t>warranty</w:t>
      </w:r>
    </w:p>
    <w:p>
      <w:pPr>
        <w:spacing w:after="0" w:line="240" w:lineRule="auto"/>
        <w:jc w:val="left"/>
        <w:rPr>
          <w:sz w:val="21"/>
        </w:rPr>
        <w:sectPr>
          <w:pgSz w:w="12240" w:h="15840"/>
          <w:pgMar w:top="1820" w:bottom="280" w:left="980" w:right="400"/>
        </w:sectPr>
      </w:pPr>
    </w:p>
    <w:p>
      <w:pPr>
        <w:pStyle w:val="BodyText"/>
        <w:spacing w:before="68"/>
        <w:ind w:left="2187"/>
      </w:pPr>
      <w:bookmarkStart w:name="8th AmendFinalAllSignatures 3" w:id="3"/>
      <w:bookmarkEnd w:id="3"/>
      <w:r>
        <w:rPr/>
      </w:r>
      <w:r>
        <w:rPr>
          <w:w w:val="105"/>
          <w:sz w:val="19"/>
        </w:rPr>
        <w:t>cl)</w:t>
      </w:r>
      <w:r>
        <w:rPr>
          <w:spacing w:val="27"/>
          <w:w w:val="105"/>
          <w:sz w:val="19"/>
        </w:rPr>
        <w:t>  </w:t>
      </w:r>
      <w:r>
        <w:rPr>
          <w:w w:val="105"/>
        </w:rPr>
        <w:t>Thickness</w:t>
      </w:r>
      <w:r>
        <w:rPr>
          <w:spacing w:val="21"/>
          <w:w w:val="105"/>
        </w:rPr>
        <w:t> </w:t>
      </w:r>
      <w:r>
        <w:rPr>
          <w:w w:val="105"/>
        </w:rPr>
        <w:t>of</w:t>
      </w:r>
      <w:r>
        <w:rPr>
          <w:spacing w:val="24"/>
          <w:w w:val="105"/>
        </w:rPr>
        <w:t> </w:t>
      </w:r>
      <w:r>
        <w:rPr>
          <w:w w:val="105"/>
        </w:rPr>
        <w:t>the</w:t>
      </w:r>
      <w:r>
        <w:rPr>
          <w:spacing w:val="17"/>
          <w:w w:val="105"/>
        </w:rPr>
        <w:t> </w:t>
      </w:r>
      <w:r>
        <w:rPr>
          <w:w w:val="105"/>
        </w:rPr>
        <w:t>bottom</w:t>
      </w:r>
      <w:r>
        <w:rPr>
          <w:spacing w:val="24"/>
          <w:w w:val="105"/>
        </w:rPr>
        <w:t> </w:t>
      </w:r>
      <w:r>
        <w:rPr>
          <w:w w:val="105"/>
        </w:rPr>
        <w:t>exposed</w:t>
      </w:r>
      <w:r>
        <w:rPr>
          <w:spacing w:val="24"/>
          <w:w w:val="105"/>
        </w:rPr>
        <w:t> </w:t>
      </w:r>
      <w:r>
        <w:rPr>
          <w:w w:val="105"/>
        </w:rPr>
        <w:t>edge</w:t>
      </w:r>
      <w:r>
        <w:rPr>
          <w:spacing w:val="6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a</w:t>
      </w:r>
      <w:r>
        <w:rPr>
          <w:spacing w:val="8"/>
          <w:w w:val="105"/>
        </w:rPr>
        <w:t> </w:t>
      </w:r>
      <w:r>
        <w:rPr>
          <w:w w:val="105"/>
        </w:rPr>
        <w:t>shingle,</w:t>
      </w:r>
      <w:r>
        <w:rPr>
          <w:spacing w:val="11"/>
          <w:w w:val="105"/>
        </w:rPr>
        <w:t> </w:t>
      </w:r>
      <w:r>
        <w:rPr>
          <w:w w:val="105"/>
        </w:rPr>
        <w:t>shake,</w:t>
      </w:r>
      <w:r>
        <w:rPr>
          <w:spacing w:val="13"/>
          <w:w w:val="105"/>
        </w:rPr>
        <w:t> </w:t>
      </w:r>
      <w:r>
        <w:rPr>
          <w:w w:val="105"/>
        </w:rPr>
        <w:t>or</w:t>
      </w:r>
      <w:r>
        <w:rPr>
          <w:spacing w:val="22"/>
          <w:w w:val="105"/>
        </w:rPr>
        <w:t> </w:t>
      </w:r>
      <w:r>
        <w:rPr>
          <w:w w:val="105"/>
        </w:rPr>
        <w:t>tile:</w:t>
      </w:r>
      <w:r>
        <w:rPr>
          <w:spacing w:val="21"/>
          <w:w w:val="105"/>
        </w:rPr>
        <w:t> </w:t>
      </w:r>
      <w:r>
        <w:rPr>
          <w:w w:val="105"/>
        </w:rPr>
        <w:t>no</w:t>
      </w:r>
      <w:r>
        <w:rPr>
          <w:spacing w:val="16"/>
          <w:w w:val="105"/>
        </w:rPr>
        <w:t> </w:t>
      </w:r>
      <w:r>
        <w:rPr>
          <w:w w:val="105"/>
        </w:rPr>
        <w:t>less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than</w:t>
      </w:r>
    </w:p>
    <w:p>
      <w:pPr>
        <w:pStyle w:val="BodyText"/>
        <w:spacing w:before="43"/>
        <w:ind w:left="2531"/>
      </w:pPr>
      <w:r>
        <w:rPr>
          <w:w w:val="105"/>
        </w:rPr>
        <w:t>¼</w:t>
      </w:r>
      <w:r>
        <w:rPr>
          <w:spacing w:val="11"/>
          <w:w w:val="105"/>
        </w:rPr>
        <w:t> </w:t>
      </w:r>
      <w:r>
        <w:rPr>
          <w:w w:val="105"/>
        </w:rPr>
        <w:t>inch</w:t>
      </w:r>
      <w:r>
        <w:rPr>
          <w:spacing w:val="11"/>
          <w:w w:val="105"/>
        </w:rPr>
        <w:t> </w:t>
      </w:r>
      <w:r>
        <w:rPr>
          <w:w w:val="105"/>
        </w:rPr>
        <w:t>on</w:t>
      </w:r>
      <w:r>
        <w:rPr>
          <w:spacing w:val="6"/>
          <w:w w:val="105"/>
        </w:rPr>
        <w:t> </w:t>
      </w:r>
      <w:r>
        <w:rPr>
          <w:w w:val="105"/>
        </w:rPr>
        <w:t>average;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and</w:t>
      </w:r>
    </w:p>
    <w:p>
      <w:pPr>
        <w:pStyle w:val="BodyText"/>
        <w:spacing w:line="280" w:lineRule="auto" w:before="42"/>
        <w:ind w:left="2527" w:right="1293" w:hanging="347"/>
      </w:pPr>
      <w:r>
        <w:rPr/>
        <w:t>e)</w:t>
      </w:r>
      <w:r>
        <w:rPr>
          <w:spacing w:val="40"/>
        </w:rPr>
        <w:t>  </w:t>
      </w:r>
      <w:r>
        <w:rPr/>
        <w:t>Three</w:t>
      </w:r>
      <w:r>
        <w:rPr>
          <w:spacing w:val="40"/>
        </w:rPr>
        <w:t> </w:t>
      </w:r>
      <w:r>
        <w:rPr/>
        <w:t>layer</w:t>
      </w:r>
      <w:r>
        <w:rPr>
          <w:spacing w:val="40"/>
        </w:rPr>
        <w:t> </w:t>
      </w:r>
      <w:r>
        <w:rPr/>
        <w:t>construction</w:t>
      </w:r>
      <w:r>
        <w:rPr>
          <w:spacing w:val="75"/>
        </w:rPr>
        <w:t> </w:t>
      </w:r>
      <w:r>
        <w:rPr/>
        <w:t>or</w:t>
      </w:r>
      <w:r>
        <w:rPr>
          <w:spacing w:val="40"/>
        </w:rPr>
        <w:t> </w:t>
      </w:r>
      <w:r>
        <w:rPr/>
        <w:t>minimum</w:t>
      </w:r>
      <w:r>
        <w:rPr>
          <w:spacing w:val="80"/>
        </w:rPr>
        <w:t> </w:t>
      </w:r>
      <w:r>
        <w:rPr/>
        <w:t>weight</w:t>
      </w:r>
      <w:r>
        <w:rPr>
          <w:spacing w:val="66"/>
        </w:rPr>
        <w:t> </w:t>
      </w:r>
      <w:r>
        <w:rPr/>
        <w:t>of</w:t>
      </w:r>
      <w:r>
        <w:rPr>
          <w:spacing w:val="40"/>
        </w:rPr>
        <w:t> </w:t>
      </w:r>
      <w:r>
        <w:rPr/>
        <w:t>465</w:t>
      </w:r>
      <w:r>
        <w:rPr>
          <w:spacing w:val="40"/>
        </w:rPr>
        <w:t> </w:t>
      </w:r>
      <w:r>
        <w:rPr/>
        <w:t>pounds</w:t>
      </w:r>
      <w:r>
        <w:rPr>
          <w:spacing w:val="64"/>
        </w:rPr>
        <w:t> </w:t>
      </w:r>
      <w:r>
        <w:rPr/>
        <w:t>per</w:t>
      </w:r>
      <w:r>
        <w:rPr>
          <w:spacing w:val="80"/>
        </w:rPr>
        <w:t> </w:t>
      </w:r>
      <w:r>
        <w:rPr/>
        <w:t>I</w:t>
      </w:r>
      <w:r>
        <w:rPr>
          <w:spacing w:val="-12"/>
        </w:rPr>
        <w:t> </w:t>
      </w:r>
      <w:r>
        <w:rPr/>
        <w:t>00</w:t>
      </w:r>
      <w:r>
        <w:rPr>
          <w:spacing w:val="80"/>
          <w:w w:val="150"/>
        </w:rPr>
        <w:t> </w:t>
      </w:r>
      <w:r>
        <w:rPr/>
        <w:t>square feet (asphalt composites only)</w:t>
      </w:r>
    </w:p>
    <w:p>
      <w:pPr>
        <w:pStyle w:val="BodyText"/>
        <w:spacing w:line="283" w:lineRule="auto" w:before="175"/>
        <w:ind w:left="784" w:right="1173" w:firstLine="1052"/>
        <w:jc w:val="both"/>
      </w:pPr>
      <w:r>
        <w:rPr>
          <w:w w:val="105"/>
        </w:rPr>
        <w:t>The</w:t>
      </w:r>
      <w:r>
        <w:rPr>
          <w:w w:val="105"/>
        </w:rPr>
        <w:t> Architectural</w:t>
      </w:r>
      <w:r>
        <w:rPr>
          <w:w w:val="105"/>
        </w:rPr>
        <w:t> Control</w:t>
      </w:r>
      <w:r>
        <w:rPr>
          <w:w w:val="105"/>
        </w:rPr>
        <w:t> Committee</w:t>
      </w:r>
      <w:r>
        <w:rPr>
          <w:w w:val="105"/>
        </w:rPr>
        <w:t> may</w:t>
      </w:r>
      <w:r>
        <w:rPr>
          <w:w w:val="105"/>
        </w:rPr>
        <w:t> require</w:t>
      </w:r>
      <w:r>
        <w:rPr>
          <w:w w:val="105"/>
        </w:rPr>
        <w:t> that</w:t>
      </w:r>
      <w:r>
        <w:rPr>
          <w:w w:val="105"/>
        </w:rPr>
        <w:t> in</w:t>
      </w:r>
      <w:r>
        <w:rPr>
          <w:w w:val="105"/>
        </w:rPr>
        <w:t> highly</w:t>
      </w:r>
      <w:r>
        <w:rPr>
          <w:w w:val="105"/>
        </w:rPr>
        <w:t> visible</w:t>
      </w:r>
      <w:r>
        <w:rPr>
          <w:w w:val="105"/>
        </w:rPr>
        <w:t> locations chimneys</w:t>
      </w:r>
      <w:r>
        <w:rPr>
          <w:spacing w:val="40"/>
          <w:w w:val="105"/>
        </w:rPr>
        <w:t> </w:t>
      </w:r>
      <w:r>
        <w:rPr>
          <w:w w:val="105"/>
        </w:rPr>
        <w:t>be</w:t>
      </w:r>
      <w:r>
        <w:rPr>
          <w:w w:val="105"/>
        </w:rPr>
        <w:t> finished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masonry</w:t>
      </w:r>
      <w:r>
        <w:rPr>
          <w:w w:val="105"/>
        </w:rPr>
        <w:t> or stucco</w:t>
      </w:r>
      <w:r>
        <w:rPr>
          <w:w w:val="105"/>
        </w:rPr>
        <w:t> material,</w:t>
      </w:r>
      <w:r>
        <w:rPr>
          <w:spacing w:val="36"/>
          <w:w w:val="105"/>
        </w:rPr>
        <w:t> </w:t>
      </w:r>
      <w:r>
        <w:rPr>
          <w:w w:val="105"/>
        </w:rPr>
        <w:t>and</w:t>
      </w:r>
      <w:r>
        <w:rPr>
          <w:w w:val="105"/>
        </w:rPr>
        <w:t> in such</w:t>
      </w:r>
      <w:r>
        <w:rPr>
          <w:spacing w:val="40"/>
          <w:w w:val="105"/>
        </w:rPr>
        <w:t> </w:t>
      </w:r>
      <w:r>
        <w:rPr>
          <w:w w:val="105"/>
        </w:rPr>
        <w:t>locations</w:t>
      </w:r>
      <w:r>
        <w:rPr>
          <w:w w:val="105"/>
        </w:rPr>
        <w:t> chimneys</w:t>
      </w:r>
      <w:r>
        <w:rPr>
          <w:spacing w:val="40"/>
          <w:w w:val="105"/>
        </w:rPr>
        <w:t> </w:t>
      </w:r>
      <w:r>
        <w:rPr>
          <w:w w:val="105"/>
        </w:rPr>
        <w:t>finished with</w:t>
      </w:r>
      <w:r>
        <w:rPr>
          <w:spacing w:val="40"/>
          <w:w w:val="105"/>
        </w:rPr>
        <w:t> </w:t>
      </w:r>
      <w:r>
        <w:rPr>
          <w:w w:val="105"/>
        </w:rPr>
        <w:t>wood</w:t>
      </w:r>
      <w:r>
        <w:rPr>
          <w:spacing w:val="40"/>
          <w:w w:val="105"/>
        </w:rPr>
        <w:t> </w:t>
      </w:r>
      <w:r>
        <w:rPr>
          <w:w w:val="105"/>
        </w:rPr>
        <w:t>material</w:t>
      </w:r>
      <w:r>
        <w:rPr>
          <w:spacing w:val="40"/>
          <w:w w:val="105"/>
        </w:rPr>
        <w:t> </w:t>
      </w:r>
      <w:r>
        <w:rPr>
          <w:w w:val="105"/>
        </w:rPr>
        <w:t>will</w:t>
      </w:r>
      <w:r>
        <w:rPr>
          <w:spacing w:val="40"/>
          <w:w w:val="105"/>
        </w:rPr>
        <w:t> </w:t>
      </w:r>
      <w:r>
        <w:rPr>
          <w:w w:val="105"/>
        </w:rPr>
        <w:t>be</w:t>
      </w:r>
      <w:r>
        <w:rPr>
          <w:spacing w:val="40"/>
          <w:w w:val="105"/>
        </w:rPr>
        <w:t> </w:t>
      </w:r>
      <w:r>
        <w:rPr>
          <w:w w:val="105"/>
        </w:rPr>
        <w:t>discouraged.</w:t>
      </w:r>
      <w:r>
        <w:rPr>
          <w:spacing w:val="40"/>
          <w:w w:val="105"/>
        </w:rPr>
        <w:t> </w:t>
      </w:r>
      <w:r>
        <w:rPr>
          <w:w w:val="105"/>
        </w:rPr>
        <w:t>If</w:t>
      </w:r>
      <w:r>
        <w:rPr>
          <w:spacing w:val="40"/>
          <w:w w:val="105"/>
        </w:rPr>
        <w:t> </w:t>
      </w:r>
      <w:r>
        <w:rPr>
          <w:w w:val="105"/>
        </w:rPr>
        <w:t>wood</w:t>
      </w:r>
      <w:r>
        <w:rPr>
          <w:spacing w:val="40"/>
          <w:w w:val="105"/>
        </w:rPr>
        <w:t> </w:t>
      </w:r>
      <w:r>
        <w:rPr>
          <w:w w:val="105"/>
        </w:rPr>
        <w:t>siding</w:t>
      </w:r>
      <w:r>
        <w:rPr>
          <w:spacing w:val="40"/>
          <w:w w:val="105"/>
        </w:rPr>
        <w:t> </w:t>
      </w:r>
      <w:r>
        <w:rPr>
          <w:w w:val="105"/>
        </w:rPr>
        <w:t>is</w:t>
      </w:r>
      <w:r>
        <w:rPr>
          <w:spacing w:val="40"/>
          <w:w w:val="105"/>
        </w:rPr>
        <w:t> </w:t>
      </w:r>
      <w:r>
        <w:rPr>
          <w:w w:val="105"/>
        </w:rPr>
        <w:t>used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construction,</w:t>
      </w:r>
      <w:r>
        <w:rPr>
          <w:spacing w:val="40"/>
          <w:w w:val="105"/>
        </w:rPr>
        <w:t> </w:t>
      </w:r>
      <w:r>
        <w:rPr>
          <w:w w:val="105"/>
        </w:rPr>
        <w:t>such</w:t>
      </w:r>
      <w:r>
        <w:rPr>
          <w:spacing w:val="40"/>
          <w:w w:val="105"/>
        </w:rPr>
        <w:t> </w:t>
      </w:r>
      <w:r>
        <w:rPr>
          <w:w w:val="105"/>
        </w:rPr>
        <w:t>siding should</w:t>
      </w:r>
      <w:r>
        <w:rPr>
          <w:spacing w:val="40"/>
          <w:w w:val="105"/>
        </w:rPr>
        <w:t> </w:t>
      </w:r>
      <w:r>
        <w:rPr>
          <w:w w:val="105"/>
        </w:rPr>
        <w:t>be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clear</w:t>
      </w:r>
      <w:r>
        <w:rPr>
          <w:spacing w:val="40"/>
          <w:w w:val="105"/>
        </w:rPr>
        <w:t> </w:t>
      </w:r>
      <w:r>
        <w:rPr>
          <w:w w:val="105"/>
        </w:rPr>
        <w:t>grade</w:t>
      </w:r>
      <w:r>
        <w:rPr>
          <w:spacing w:val="40"/>
          <w:w w:val="105"/>
        </w:rPr>
        <w:t> </w:t>
      </w:r>
      <w:r>
        <w:rPr>
          <w:w w:val="105"/>
        </w:rPr>
        <w:t>on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street</w:t>
      </w:r>
      <w:r>
        <w:rPr>
          <w:spacing w:val="40"/>
          <w:w w:val="105"/>
        </w:rPr>
        <w:t> </w:t>
      </w:r>
      <w:r>
        <w:rPr>
          <w:w w:val="105"/>
        </w:rPr>
        <w:t>sides.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Architectural</w:t>
      </w:r>
      <w:r>
        <w:rPr>
          <w:spacing w:val="40"/>
          <w:w w:val="105"/>
        </w:rPr>
        <w:t> </w:t>
      </w:r>
      <w:r>
        <w:rPr>
          <w:w w:val="105"/>
        </w:rPr>
        <w:t>Control</w:t>
      </w:r>
      <w:r>
        <w:rPr>
          <w:spacing w:val="40"/>
          <w:w w:val="105"/>
        </w:rPr>
        <w:t> </w:t>
      </w:r>
      <w:r>
        <w:rPr>
          <w:w w:val="105"/>
        </w:rPr>
        <w:t>Committee</w:t>
      </w:r>
      <w:r>
        <w:rPr>
          <w:spacing w:val="40"/>
          <w:w w:val="105"/>
        </w:rPr>
        <w:t> </w:t>
      </w:r>
      <w:r>
        <w:rPr>
          <w:w w:val="105"/>
        </w:rPr>
        <w:t>will encourage</w:t>
      </w:r>
      <w:r>
        <w:rPr>
          <w:spacing w:val="40"/>
          <w:w w:val="105"/>
        </w:rPr>
        <w:t> </w:t>
      </w:r>
      <w:r>
        <w:rPr>
          <w:w w:val="105"/>
        </w:rPr>
        <w:t>residence</w:t>
      </w:r>
      <w:r>
        <w:rPr>
          <w:spacing w:val="40"/>
          <w:w w:val="105"/>
        </w:rPr>
        <w:t> </w:t>
      </w:r>
      <w:r>
        <w:rPr>
          <w:w w:val="105"/>
        </w:rPr>
        <w:t>designs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promote</w:t>
      </w:r>
      <w:r>
        <w:rPr>
          <w:spacing w:val="40"/>
          <w:w w:val="105"/>
        </w:rPr>
        <w:t> </w:t>
      </w:r>
      <w:r>
        <w:rPr>
          <w:w w:val="105"/>
        </w:rPr>
        <w:t>diversity,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w w:val="105"/>
        </w:rPr>
        <w:t> similar</w:t>
      </w:r>
      <w:r>
        <w:rPr>
          <w:spacing w:val="40"/>
          <w:w w:val="105"/>
        </w:rPr>
        <w:t> </w:t>
      </w:r>
      <w:r>
        <w:rPr>
          <w:w w:val="105"/>
        </w:rPr>
        <w:t>front</w:t>
      </w:r>
      <w:r>
        <w:rPr>
          <w:spacing w:val="40"/>
          <w:w w:val="105"/>
        </w:rPr>
        <w:t> </w:t>
      </w:r>
      <w:r>
        <w:rPr>
          <w:w w:val="105"/>
        </w:rPr>
        <w:t>elevations</w:t>
      </w:r>
      <w:r>
        <w:rPr>
          <w:spacing w:val="40"/>
          <w:w w:val="105"/>
        </w:rPr>
        <w:t> </w:t>
      </w:r>
      <w:r>
        <w:rPr>
          <w:w w:val="105"/>
        </w:rPr>
        <w:t>will</w:t>
      </w:r>
      <w:r>
        <w:rPr>
          <w:spacing w:val="40"/>
          <w:w w:val="105"/>
        </w:rPr>
        <w:t> </w:t>
      </w:r>
      <w:r>
        <w:rPr>
          <w:w w:val="105"/>
        </w:rPr>
        <w:t>be discouraged</w:t>
      </w:r>
      <w:r>
        <w:rPr>
          <w:w w:val="105"/>
        </w:rPr>
        <w:t> for</w:t>
      </w:r>
      <w:r>
        <w:rPr>
          <w:w w:val="105"/>
        </w:rPr>
        <w:t> adjacent</w:t>
      </w:r>
      <w:r>
        <w:rPr>
          <w:w w:val="105"/>
        </w:rPr>
        <w:t> Lots.</w:t>
      </w:r>
      <w:r>
        <w:rPr>
          <w:w w:val="105"/>
        </w:rPr>
        <w:t> All</w:t>
      </w:r>
      <w:r>
        <w:rPr>
          <w:w w:val="105"/>
        </w:rPr>
        <w:t> residences</w:t>
      </w:r>
      <w:r>
        <w:rPr>
          <w:w w:val="105"/>
        </w:rPr>
        <w:t> and</w:t>
      </w:r>
      <w:r>
        <w:rPr>
          <w:w w:val="105"/>
        </w:rPr>
        <w:t> other</w:t>
      </w:r>
      <w:r>
        <w:rPr>
          <w:w w:val="105"/>
        </w:rPr>
        <w:t> Improvements</w:t>
      </w:r>
      <w:r>
        <w:rPr>
          <w:w w:val="105"/>
        </w:rPr>
        <w:t> (including</w:t>
      </w:r>
      <w:r>
        <w:rPr>
          <w:w w:val="105"/>
        </w:rPr>
        <w:t> landscaping) should</w:t>
      </w:r>
      <w:r>
        <w:rPr>
          <w:spacing w:val="40"/>
          <w:w w:val="105"/>
        </w:rPr>
        <w:t> </w:t>
      </w:r>
      <w:r>
        <w:rPr>
          <w:w w:val="105"/>
        </w:rPr>
        <w:t>be</w:t>
      </w:r>
      <w:r>
        <w:rPr>
          <w:spacing w:val="38"/>
          <w:w w:val="105"/>
        </w:rPr>
        <w:t> </w:t>
      </w:r>
      <w:r>
        <w:rPr>
          <w:w w:val="105"/>
        </w:rPr>
        <w:t>finished</w:t>
      </w:r>
      <w:r>
        <w:rPr>
          <w:spacing w:val="39"/>
          <w:w w:val="105"/>
        </w:rPr>
        <w:t> </w:t>
      </w:r>
      <w:r>
        <w:rPr>
          <w:w w:val="105"/>
        </w:rPr>
        <w:t>to an</w:t>
      </w:r>
      <w:r>
        <w:rPr>
          <w:spacing w:val="33"/>
          <w:w w:val="105"/>
        </w:rPr>
        <w:t> </w:t>
      </w:r>
      <w:r>
        <w:rPr>
          <w:w w:val="105"/>
        </w:rPr>
        <w:t>appropriate</w:t>
      </w:r>
      <w:r>
        <w:rPr>
          <w:spacing w:val="37"/>
          <w:w w:val="105"/>
        </w:rPr>
        <w:t> </w:t>
      </w:r>
      <w:r>
        <w:rPr>
          <w:w w:val="105"/>
        </w:rPr>
        <w:t>standard</w:t>
      </w:r>
      <w:r>
        <w:rPr>
          <w:spacing w:val="39"/>
          <w:w w:val="105"/>
        </w:rPr>
        <w:t> </w:t>
      </w:r>
      <w:r>
        <w:rPr>
          <w:w w:val="105"/>
        </w:rPr>
        <w:t>of quality commensurate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39"/>
          <w:w w:val="105"/>
        </w:rPr>
        <w:t> </w:t>
      </w:r>
      <w:r>
        <w:rPr>
          <w:w w:val="105"/>
        </w:rPr>
        <w:t>the neighborhood.</w:t>
      </w:r>
    </w:p>
    <w:p>
      <w:pPr>
        <w:pStyle w:val="BodyText"/>
        <w:spacing w:line="283" w:lineRule="auto" w:before="168"/>
        <w:ind w:left="777" w:right="1193" w:firstLine="1713"/>
        <w:jc w:val="both"/>
      </w:pPr>
      <w:r>
        <w:rPr>
          <w:b/>
          <w:w w:val="105"/>
        </w:rPr>
        <w:t>5.2.5.</w:t>
      </w:r>
      <w:r>
        <w:rPr>
          <w:b/>
          <w:spacing w:val="-14"/>
          <w:w w:val="105"/>
        </w:rPr>
        <w:t> </w:t>
      </w:r>
      <w:r>
        <w:rPr>
          <w:b/>
          <w:w w:val="105"/>
        </w:rPr>
        <w:t>l</w:t>
      </w:r>
      <w:r>
        <w:rPr>
          <w:b/>
          <w:spacing w:val="80"/>
          <w:w w:val="150"/>
        </w:rPr>
        <w:t> </w:t>
      </w:r>
      <w:r>
        <w:rPr>
          <w:b/>
          <w:w w:val="105"/>
        </w:rPr>
        <w:t>Application</w:t>
      </w:r>
      <w:r>
        <w:rPr>
          <w:b/>
          <w:spacing w:val="40"/>
          <w:w w:val="105"/>
        </w:rPr>
        <w:t> </w:t>
      </w:r>
      <w:r>
        <w:rPr>
          <w:b/>
          <w:w w:val="105"/>
        </w:rPr>
        <w:t>Procedures.</w:t>
      </w:r>
      <w:r>
        <w:rPr>
          <w:b/>
          <w:spacing w:val="40"/>
          <w:w w:val="105"/>
        </w:rPr>
        <w:t> </w:t>
      </w:r>
      <w:r>
        <w:rPr>
          <w:w w:val="105"/>
        </w:rPr>
        <w:t>Information</w:t>
      </w:r>
      <w:r>
        <w:rPr>
          <w:spacing w:val="40"/>
          <w:w w:val="105"/>
        </w:rPr>
        <w:t> </w:t>
      </w:r>
      <w:r>
        <w:rPr>
          <w:w w:val="105"/>
        </w:rPr>
        <w:t>submitted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an</w:t>
      </w:r>
      <w:r>
        <w:rPr>
          <w:spacing w:val="40"/>
          <w:w w:val="105"/>
        </w:rPr>
        <w:t> </w:t>
      </w:r>
      <w:r>
        <w:rPr>
          <w:w w:val="105"/>
        </w:rPr>
        <w:t>owner, pursuant</w:t>
      </w:r>
      <w:r>
        <w:rPr>
          <w:w w:val="105"/>
        </w:rPr>
        <w:t> to</w:t>
      </w:r>
      <w:r>
        <w:rPr>
          <w:w w:val="105"/>
        </w:rPr>
        <w:t> Sections</w:t>
      </w:r>
      <w:r>
        <w:rPr>
          <w:w w:val="105"/>
        </w:rPr>
        <w:t> 5.2.2</w:t>
      </w:r>
      <w:r>
        <w:rPr>
          <w:w w:val="105"/>
        </w:rPr>
        <w:t> and</w:t>
      </w:r>
      <w:r>
        <w:rPr>
          <w:w w:val="105"/>
        </w:rPr>
        <w:t> 8.6.1</w:t>
      </w:r>
      <w:r>
        <w:rPr>
          <w:w w:val="105"/>
        </w:rPr>
        <w:t> of</w:t>
      </w:r>
      <w:r>
        <w:rPr>
          <w:w w:val="105"/>
        </w:rPr>
        <w:t> the</w:t>
      </w:r>
      <w:r>
        <w:rPr>
          <w:w w:val="105"/>
        </w:rPr>
        <w:t> Declaration,</w:t>
      </w:r>
      <w:r>
        <w:rPr>
          <w:w w:val="105"/>
        </w:rPr>
        <w:t> applying</w:t>
      </w:r>
      <w:r>
        <w:rPr>
          <w:w w:val="105"/>
        </w:rPr>
        <w:t> for</w:t>
      </w:r>
      <w:r>
        <w:rPr>
          <w:w w:val="105"/>
        </w:rPr>
        <w:t> Architectural</w:t>
      </w:r>
      <w:r>
        <w:rPr>
          <w:w w:val="105"/>
        </w:rPr>
        <w:t> Control Committee</w:t>
      </w:r>
      <w:r>
        <w:rPr>
          <w:w w:val="105"/>
        </w:rPr>
        <w:t> approval</w:t>
      </w:r>
      <w:r>
        <w:rPr>
          <w:w w:val="105"/>
        </w:rPr>
        <w:t> of any</w:t>
      </w:r>
      <w:r>
        <w:rPr>
          <w:w w:val="105"/>
        </w:rPr>
        <w:t> proposed</w:t>
      </w:r>
      <w:r>
        <w:rPr>
          <w:w w:val="105"/>
        </w:rPr>
        <w:t> roofing</w:t>
      </w:r>
      <w:r>
        <w:rPr>
          <w:w w:val="105"/>
        </w:rPr>
        <w:t> or</w:t>
      </w:r>
      <w:r>
        <w:rPr>
          <w:w w:val="105"/>
        </w:rPr>
        <w:t> re-roofing</w:t>
      </w:r>
      <w:r>
        <w:rPr>
          <w:w w:val="105"/>
        </w:rPr>
        <w:t> of a structure</w:t>
      </w:r>
      <w:r>
        <w:rPr>
          <w:w w:val="105"/>
        </w:rPr>
        <w:t> shall</w:t>
      </w:r>
      <w:r>
        <w:rPr>
          <w:w w:val="105"/>
        </w:rPr>
        <w:t> include,</w:t>
      </w:r>
      <w:r>
        <w:rPr>
          <w:w w:val="105"/>
        </w:rPr>
        <w:t> without limitation, the following:</w:t>
      </w:r>
    </w:p>
    <w:p>
      <w:pPr>
        <w:pStyle w:val="ListParagraph"/>
        <w:numPr>
          <w:ilvl w:val="0"/>
          <w:numId w:val="2"/>
        </w:numPr>
        <w:tabs>
          <w:tab w:pos="3166" w:val="left" w:leader="none"/>
          <w:tab w:pos="3169" w:val="left" w:leader="none"/>
        </w:tabs>
        <w:spacing w:line="285" w:lineRule="auto" w:before="0" w:after="0"/>
        <w:ind w:left="3169" w:right="1203" w:hanging="348"/>
        <w:jc w:val="both"/>
        <w:rPr>
          <w:sz w:val="21"/>
        </w:rPr>
      </w:pPr>
      <w:r>
        <w:rPr>
          <w:w w:val="105"/>
          <w:sz w:val="21"/>
        </w:rPr>
        <w:t>A</w:t>
      </w:r>
      <w:r>
        <w:rPr>
          <w:w w:val="105"/>
          <w:sz w:val="21"/>
        </w:rPr>
        <w:t> color</w:t>
      </w:r>
      <w:r>
        <w:rPr>
          <w:w w:val="105"/>
          <w:sz w:val="21"/>
        </w:rPr>
        <w:t> photograph(in</w:t>
      </w:r>
      <w:r>
        <w:rPr>
          <w:w w:val="105"/>
          <w:sz w:val="21"/>
        </w:rPr>
        <w:t> a</w:t>
      </w:r>
      <w:r>
        <w:rPr>
          <w:w w:val="105"/>
          <w:sz w:val="21"/>
        </w:rPr>
        <w:t> print</w:t>
      </w:r>
      <w:r>
        <w:rPr>
          <w:w w:val="105"/>
          <w:sz w:val="21"/>
        </w:rPr>
        <w:t> or</w:t>
      </w:r>
      <w:r>
        <w:rPr>
          <w:w w:val="105"/>
          <w:sz w:val="21"/>
        </w:rPr>
        <w:t> digital</w:t>
      </w:r>
      <w:r>
        <w:rPr>
          <w:w w:val="105"/>
          <w:sz w:val="21"/>
        </w:rPr>
        <w:t> format)</w:t>
      </w:r>
      <w:r>
        <w:rPr>
          <w:w w:val="105"/>
          <w:sz w:val="21"/>
        </w:rPr>
        <w:t> showing</w:t>
      </w:r>
      <w:r>
        <w:rPr>
          <w:w w:val="105"/>
          <w:sz w:val="21"/>
        </w:rPr>
        <w:t> all</w:t>
      </w:r>
      <w:r>
        <w:rPr>
          <w:w w:val="105"/>
          <w:sz w:val="21"/>
        </w:rPr>
        <w:t> of the homeowner's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house from</w:t>
      </w:r>
      <w:r>
        <w:rPr>
          <w:w w:val="105"/>
          <w:sz w:val="21"/>
        </w:rPr>
        <w:t> the front street elevation;</w:t>
      </w:r>
    </w:p>
    <w:p>
      <w:pPr>
        <w:pStyle w:val="ListParagraph"/>
        <w:numPr>
          <w:ilvl w:val="0"/>
          <w:numId w:val="2"/>
        </w:numPr>
        <w:tabs>
          <w:tab w:pos="3166" w:val="left" w:leader="none"/>
        </w:tabs>
        <w:spacing w:line="240" w:lineRule="auto" w:before="20" w:after="0"/>
        <w:ind w:left="3166" w:right="0" w:hanging="342"/>
        <w:jc w:val="both"/>
        <w:rPr>
          <w:sz w:val="21"/>
        </w:rPr>
      </w:pPr>
      <w:r>
        <w:rPr>
          <w:w w:val="105"/>
          <w:sz w:val="21"/>
        </w:rPr>
        <w:t>Product</w:t>
      </w:r>
      <w:r>
        <w:rPr>
          <w:spacing w:val="18"/>
          <w:w w:val="105"/>
          <w:sz w:val="21"/>
        </w:rPr>
        <w:t> </w:t>
      </w:r>
      <w:r>
        <w:rPr>
          <w:w w:val="105"/>
          <w:sz w:val="21"/>
        </w:rPr>
        <w:t>brochure</w:t>
      </w:r>
      <w:r>
        <w:rPr>
          <w:spacing w:val="11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specification</w:t>
      </w:r>
      <w:r>
        <w:rPr>
          <w:spacing w:val="24"/>
          <w:w w:val="105"/>
          <w:sz w:val="21"/>
        </w:rPr>
        <w:t> </w:t>
      </w:r>
      <w:r>
        <w:rPr>
          <w:spacing w:val="-2"/>
          <w:w w:val="105"/>
          <w:sz w:val="21"/>
        </w:rPr>
        <w:t>sheet;</w:t>
      </w:r>
    </w:p>
    <w:p>
      <w:pPr>
        <w:pStyle w:val="ListParagraph"/>
        <w:numPr>
          <w:ilvl w:val="0"/>
          <w:numId w:val="2"/>
        </w:numPr>
        <w:tabs>
          <w:tab w:pos="3150" w:val="left" w:leader="none"/>
          <w:tab w:pos="3156" w:val="left" w:leader="none"/>
        </w:tabs>
        <w:spacing w:line="276" w:lineRule="auto" w:before="47" w:after="0"/>
        <w:ind w:left="3150" w:right="1216" w:hanging="339"/>
        <w:jc w:val="left"/>
        <w:rPr>
          <w:sz w:val="21"/>
        </w:rPr>
      </w:pPr>
      <w:r>
        <w:rPr>
          <w:sz w:val="21"/>
        </w:rPr>
        <w:tab/>
      </w:r>
      <w:r>
        <w:rPr>
          <w:w w:val="105"/>
          <w:sz w:val="21"/>
        </w:rPr>
        <w:t>A</w:t>
      </w:r>
      <w:r>
        <w:rPr>
          <w:spacing w:val="80"/>
          <w:w w:val="105"/>
          <w:sz w:val="21"/>
        </w:rPr>
        <w:t> </w:t>
      </w:r>
      <w:r>
        <w:rPr>
          <w:w w:val="105"/>
          <w:sz w:val="21"/>
        </w:rPr>
        <w:t>picture</w:t>
      </w:r>
      <w:r>
        <w:rPr>
          <w:spacing w:val="80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78"/>
          <w:w w:val="105"/>
          <w:sz w:val="21"/>
        </w:rPr>
        <w:t> </w:t>
      </w:r>
      <w:r>
        <w:rPr>
          <w:w w:val="105"/>
          <w:sz w:val="21"/>
        </w:rPr>
        <w:t>an</w:t>
      </w:r>
      <w:r>
        <w:rPr>
          <w:spacing w:val="80"/>
          <w:w w:val="105"/>
          <w:sz w:val="21"/>
        </w:rPr>
        <w:t> </w:t>
      </w:r>
      <w:r>
        <w:rPr>
          <w:w w:val="105"/>
          <w:sz w:val="21"/>
        </w:rPr>
        <w:t>existing</w:t>
      </w:r>
      <w:r>
        <w:rPr>
          <w:spacing w:val="80"/>
          <w:w w:val="105"/>
          <w:sz w:val="21"/>
        </w:rPr>
        <w:t> </w:t>
      </w:r>
      <w:r>
        <w:rPr>
          <w:w w:val="105"/>
          <w:sz w:val="21"/>
        </w:rPr>
        <w:t>installation</w:t>
      </w:r>
      <w:r>
        <w:rPr>
          <w:spacing w:val="80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80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80"/>
          <w:w w:val="105"/>
          <w:sz w:val="21"/>
        </w:rPr>
        <w:t> </w:t>
      </w:r>
      <w:r>
        <w:rPr>
          <w:w w:val="105"/>
          <w:sz w:val="21"/>
        </w:rPr>
        <w:t>product</w:t>
      </w:r>
      <w:r>
        <w:rPr>
          <w:spacing w:val="80"/>
          <w:w w:val="105"/>
          <w:sz w:val="21"/>
        </w:rPr>
        <w:t> </w:t>
      </w:r>
      <w:r>
        <w:rPr>
          <w:w w:val="105"/>
          <w:sz w:val="21"/>
        </w:rPr>
        <w:t>m</w:t>
      </w:r>
      <w:r>
        <w:rPr>
          <w:spacing w:val="80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79"/>
          <w:w w:val="105"/>
          <w:sz w:val="21"/>
        </w:rPr>
        <w:t> </w:t>
      </w:r>
      <w:r>
        <w:rPr>
          <w:w w:val="105"/>
          <w:sz w:val="21"/>
        </w:rPr>
        <w:t>color </w:t>
      </w:r>
      <w:r>
        <w:rPr>
          <w:spacing w:val="-2"/>
          <w:w w:val="105"/>
          <w:sz w:val="21"/>
        </w:rPr>
        <w:t>selected;</w:t>
      </w:r>
    </w:p>
    <w:p>
      <w:pPr>
        <w:pStyle w:val="ListParagraph"/>
        <w:numPr>
          <w:ilvl w:val="0"/>
          <w:numId w:val="2"/>
        </w:numPr>
        <w:tabs>
          <w:tab w:pos="3148" w:val="left" w:leader="none"/>
          <w:tab w:pos="3154" w:val="left" w:leader="none"/>
        </w:tabs>
        <w:spacing w:line="276" w:lineRule="auto" w:before="12" w:after="0"/>
        <w:ind w:left="3154" w:right="1240" w:hanging="352"/>
        <w:jc w:val="left"/>
        <w:rPr>
          <w:sz w:val="21"/>
        </w:rPr>
      </w:pPr>
      <w:r>
        <w:rPr>
          <w:w w:val="105"/>
          <w:sz w:val="21"/>
        </w:rPr>
        <w:t>The</w:t>
      </w:r>
      <w:r>
        <w:rPr>
          <w:spacing w:val="37"/>
          <w:w w:val="105"/>
          <w:sz w:val="21"/>
        </w:rPr>
        <w:t> </w:t>
      </w:r>
      <w:r>
        <w:rPr>
          <w:w w:val="105"/>
          <w:sz w:val="21"/>
        </w:rPr>
        <w:t>address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nearest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known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property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with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39"/>
          <w:w w:val="105"/>
          <w:sz w:val="21"/>
        </w:rPr>
        <w:t> </w:t>
      </w:r>
      <w:r>
        <w:rPr>
          <w:w w:val="105"/>
          <w:sz w:val="21"/>
        </w:rPr>
        <w:t>desired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product installed in the color selected; and</w:t>
      </w:r>
    </w:p>
    <w:p>
      <w:pPr>
        <w:pStyle w:val="ListParagraph"/>
        <w:numPr>
          <w:ilvl w:val="0"/>
          <w:numId w:val="2"/>
        </w:numPr>
        <w:tabs>
          <w:tab w:pos="3144" w:val="left" w:leader="none"/>
          <w:tab w:pos="3146" w:val="left" w:leader="none"/>
        </w:tabs>
        <w:spacing w:line="285" w:lineRule="auto" w:before="11" w:after="0"/>
        <w:ind w:left="3144" w:right="1245" w:hanging="348"/>
        <w:jc w:val="left"/>
        <w:rPr>
          <w:sz w:val="21"/>
        </w:rPr>
      </w:pPr>
      <w:r>
        <w:rPr>
          <w:sz w:val="21"/>
        </w:rPr>
        <w:tab/>
      </w:r>
      <w:r>
        <w:rPr>
          <w:w w:val="105"/>
          <w:sz w:val="21"/>
        </w:rPr>
        <w:t>A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sample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panel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material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demonstrating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how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product</w:t>
      </w:r>
      <w:r>
        <w:rPr>
          <w:spacing w:val="40"/>
          <w:w w:val="105"/>
          <w:sz w:val="21"/>
        </w:rPr>
        <w:t> </w:t>
      </w:r>
      <w:r>
        <w:rPr>
          <w:w w:val="105"/>
          <w:sz w:val="21"/>
        </w:rPr>
        <w:t>will look with three or more tiles/shingles installed on the panel.</w:t>
      </w:r>
    </w:p>
    <w:p>
      <w:pPr>
        <w:pStyle w:val="BodyText"/>
        <w:tabs>
          <w:tab w:pos="3406" w:val="left" w:leader="none"/>
        </w:tabs>
        <w:spacing w:line="285" w:lineRule="auto" w:before="170"/>
        <w:ind w:left="702" w:right="1244" w:firstLine="1744"/>
      </w:pPr>
      <w:r>
        <w:rPr>
          <w:b/>
          <w:spacing w:val="-2"/>
          <w:w w:val="105"/>
        </w:rPr>
        <w:t>5.2.5.2</w:t>
      </w:r>
      <w:r>
        <w:rPr>
          <w:b/>
        </w:rPr>
        <w:tab/>
      </w:r>
      <w:r>
        <w:rPr>
          <w:b/>
          <w:w w:val="105"/>
        </w:rPr>
        <w:t>Review</w:t>
      </w:r>
      <w:r>
        <w:rPr>
          <w:b/>
          <w:spacing w:val="40"/>
          <w:w w:val="105"/>
        </w:rPr>
        <w:t> </w:t>
      </w:r>
      <w:r>
        <w:rPr>
          <w:b/>
          <w:w w:val="105"/>
        </w:rPr>
        <w:t>Criteria</w:t>
      </w:r>
      <w:r>
        <w:rPr>
          <w:b/>
          <w:spacing w:val="40"/>
          <w:w w:val="105"/>
        </w:rPr>
        <w:t> </w:t>
      </w:r>
      <w:r>
        <w:rPr>
          <w:w w:val="105"/>
        </w:rPr>
        <w:t>All</w:t>
      </w:r>
      <w:r>
        <w:rPr>
          <w:spacing w:val="40"/>
          <w:w w:val="105"/>
        </w:rPr>
        <w:t> </w:t>
      </w:r>
      <w:r>
        <w:rPr>
          <w:w w:val="105"/>
        </w:rPr>
        <w:t>non-cedar</w:t>
      </w:r>
      <w:r>
        <w:rPr>
          <w:spacing w:val="40"/>
          <w:w w:val="105"/>
        </w:rPr>
        <w:t> </w:t>
      </w:r>
      <w:r>
        <w:rPr>
          <w:w w:val="105"/>
        </w:rPr>
        <w:t>shake</w:t>
      </w:r>
      <w:r>
        <w:rPr>
          <w:spacing w:val="40"/>
          <w:w w:val="105"/>
        </w:rPr>
        <w:t> </w:t>
      </w:r>
      <w:r>
        <w:rPr>
          <w:w w:val="105"/>
        </w:rPr>
        <w:t>roofing</w:t>
      </w:r>
      <w:r>
        <w:rPr>
          <w:spacing w:val="40"/>
          <w:w w:val="105"/>
        </w:rPr>
        <w:t> </w:t>
      </w:r>
      <w:r>
        <w:rPr>
          <w:w w:val="105"/>
        </w:rPr>
        <w:t>materials</w:t>
      </w:r>
      <w:r>
        <w:rPr>
          <w:spacing w:val="40"/>
          <w:w w:val="105"/>
        </w:rPr>
        <w:t> </w:t>
      </w:r>
      <w:r>
        <w:rPr>
          <w:w w:val="105"/>
        </w:rPr>
        <w:t>shall</w:t>
      </w:r>
      <w:r>
        <w:rPr>
          <w:spacing w:val="40"/>
          <w:w w:val="105"/>
        </w:rPr>
        <w:t> </w:t>
      </w:r>
      <w:r>
        <w:rPr>
          <w:w w:val="105"/>
        </w:rPr>
        <w:t>be</w:t>
      </w:r>
      <w:r>
        <w:rPr>
          <w:spacing w:val="40"/>
          <w:w w:val="105"/>
        </w:rPr>
        <w:t> </w:t>
      </w:r>
      <w:r>
        <w:rPr>
          <w:w w:val="105"/>
        </w:rPr>
        <w:t>brown</w:t>
      </w:r>
      <w:r>
        <w:rPr>
          <w:spacing w:val="40"/>
          <w:w w:val="105"/>
        </w:rPr>
        <w:t> </w:t>
      </w:r>
      <w:r>
        <w:rPr>
          <w:w w:val="105"/>
        </w:rPr>
        <w:t>or</w:t>
      </w:r>
      <w:r>
        <w:rPr>
          <w:spacing w:val="29"/>
          <w:w w:val="105"/>
        </w:rPr>
        <w:t> </w:t>
      </w:r>
      <w:r>
        <w:rPr>
          <w:w w:val="105"/>
        </w:rPr>
        <w:t>gray,</w:t>
      </w:r>
      <w:r>
        <w:rPr>
          <w:spacing w:val="30"/>
          <w:w w:val="105"/>
        </w:rPr>
        <w:t> </w:t>
      </w:r>
      <w:r>
        <w:rPr>
          <w:w w:val="105"/>
        </w:rPr>
        <w:t>consistent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examples</w:t>
      </w:r>
      <w:r>
        <w:rPr>
          <w:spacing w:val="40"/>
          <w:w w:val="105"/>
        </w:rPr>
        <w:t> </w:t>
      </w:r>
      <w:r>
        <w:rPr>
          <w:w w:val="105"/>
        </w:rPr>
        <w:t>approved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28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Architectural</w:t>
      </w:r>
      <w:r>
        <w:rPr>
          <w:spacing w:val="40"/>
          <w:w w:val="105"/>
        </w:rPr>
        <w:t> </w:t>
      </w:r>
      <w:r>
        <w:rPr>
          <w:w w:val="105"/>
        </w:rPr>
        <w:t>Control</w:t>
      </w:r>
      <w:r>
        <w:rPr>
          <w:spacing w:val="40"/>
          <w:w w:val="105"/>
        </w:rPr>
        <w:t> </w:t>
      </w:r>
      <w:r>
        <w:rPr>
          <w:w w:val="105"/>
        </w:rPr>
        <w:t>Committee.</w:t>
      </w:r>
      <w:r>
        <w:rPr>
          <w:spacing w:val="40"/>
          <w:w w:val="105"/>
        </w:rPr>
        <w:t> </w:t>
      </w:r>
      <w:r>
        <w:rPr>
          <w:w w:val="105"/>
        </w:rPr>
        <w:t>In reviewing an</w:t>
      </w:r>
      <w:r>
        <w:rPr>
          <w:w w:val="105"/>
        </w:rPr>
        <w:t> application,</w:t>
      </w:r>
      <w:r>
        <w:rPr>
          <w:spacing w:val="40"/>
          <w:w w:val="105"/>
        </w:rPr>
        <w:t> </w:t>
      </w:r>
      <w:r>
        <w:rPr>
          <w:w w:val="105"/>
        </w:rPr>
        <w:t>the Architectural</w:t>
      </w:r>
      <w:r>
        <w:rPr>
          <w:spacing w:val="40"/>
          <w:w w:val="105"/>
        </w:rPr>
        <w:t> </w:t>
      </w:r>
      <w:r>
        <w:rPr>
          <w:w w:val="105"/>
        </w:rPr>
        <w:t>Control</w:t>
      </w:r>
      <w:r>
        <w:rPr>
          <w:spacing w:val="40"/>
          <w:w w:val="105"/>
        </w:rPr>
        <w:t> </w:t>
      </w:r>
      <w:r>
        <w:rPr>
          <w:w w:val="105"/>
        </w:rPr>
        <w:t>Committee</w:t>
      </w:r>
      <w:r>
        <w:rPr>
          <w:w w:val="105"/>
        </w:rPr>
        <w:t> shall consider,</w:t>
      </w:r>
      <w:r>
        <w:rPr>
          <w:spacing w:val="38"/>
          <w:w w:val="105"/>
        </w:rPr>
        <w:t> </w:t>
      </w:r>
      <w:r>
        <w:rPr>
          <w:w w:val="105"/>
        </w:rPr>
        <w:t>without</w:t>
      </w:r>
      <w:r>
        <w:rPr>
          <w:spacing w:val="40"/>
          <w:w w:val="105"/>
        </w:rPr>
        <w:t> </w:t>
      </w:r>
      <w:r>
        <w:rPr>
          <w:w w:val="105"/>
        </w:rPr>
        <w:t>limitation whether the roofing material</w:t>
      </w:r>
      <w:r>
        <w:rPr>
          <w:spacing w:val="36"/>
          <w:w w:val="105"/>
        </w:rPr>
        <w:t> </w:t>
      </w:r>
      <w:r>
        <w:rPr>
          <w:w w:val="105"/>
        </w:rPr>
        <w:t>is (i) compatible</w:t>
      </w:r>
      <w:r>
        <w:rPr>
          <w:w w:val="105"/>
        </w:rPr>
        <w:t> with</w:t>
      </w:r>
      <w:r>
        <w:rPr>
          <w:spacing w:val="36"/>
          <w:w w:val="105"/>
        </w:rPr>
        <w:t> </w:t>
      </w:r>
      <w:r>
        <w:rPr>
          <w:w w:val="105"/>
        </w:rPr>
        <w:t>roofa on surrounding</w:t>
      </w:r>
      <w:r>
        <w:rPr>
          <w:w w:val="105"/>
        </w:rPr>
        <w:t> homes within</w:t>
      </w:r>
      <w:r>
        <w:rPr>
          <w:w w:val="105"/>
        </w:rPr>
        <w:t> Montreux, and</w:t>
      </w:r>
      <w:r>
        <w:rPr>
          <w:spacing w:val="36"/>
          <w:w w:val="105"/>
        </w:rPr>
        <w:t> </w:t>
      </w:r>
      <w:r>
        <w:rPr>
          <w:w w:val="105"/>
        </w:rPr>
        <w:t>(ii)</w:t>
      </w:r>
      <w:r>
        <w:rPr>
          <w:spacing w:val="27"/>
          <w:w w:val="105"/>
        </w:rPr>
        <w:t> </w:t>
      </w:r>
      <w:r>
        <w:rPr>
          <w:w w:val="105"/>
        </w:rPr>
        <w:t>consistent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37"/>
          <w:w w:val="105"/>
        </w:rPr>
        <w:t> </w:t>
      </w:r>
      <w:r>
        <w:rPr>
          <w:w w:val="105"/>
        </w:rPr>
        <w:t>architecture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35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home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39"/>
          <w:w w:val="105"/>
        </w:rPr>
        <w:t> </w:t>
      </w:r>
      <w:r>
        <w:rPr>
          <w:w w:val="105"/>
        </w:rPr>
        <w:t>which</w:t>
      </w:r>
      <w:r>
        <w:rPr>
          <w:spacing w:val="40"/>
          <w:w w:val="105"/>
        </w:rPr>
        <w:t> </w:t>
      </w:r>
      <w:r>
        <w:rPr>
          <w:w w:val="105"/>
        </w:rPr>
        <w:t>application</w:t>
      </w:r>
      <w:r>
        <w:rPr>
          <w:spacing w:val="40"/>
          <w:w w:val="105"/>
        </w:rPr>
        <w:t> </w:t>
      </w:r>
      <w:r>
        <w:rPr>
          <w:w w:val="105"/>
        </w:rPr>
        <w:t>is</w:t>
      </w:r>
      <w:r>
        <w:rPr>
          <w:spacing w:val="40"/>
          <w:w w:val="105"/>
        </w:rPr>
        <w:t> </w:t>
      </w:r>
      <w:r>
        <w:rPr>
          <w:w w:val="105"/>
        </w:rPr>
        <w:t>being</w:t>
      </w:r>
      <w:r>
        <w:rPr>
          <w:spacing w:val="40"/>
          <w:w w:val="105"/>
        </w:rPr>
        <w:t> </w:t>
      </w:r>
      <w:r>
        <w:rPr>
          <w:w w:val="105"/>
        </w:rPr>
        <w:t>made.</w:t>
      </w:r>
      <w:r>
        <w:rPr>
          <w:spacing w:val="35"/>
          <w:w w:val="105"/>
        </w:rPr>
        <w:t> </w:t>
      </w:r>
      <w:r>
        <w:rPr>
          <w:w w:val="105"/>
        </w:rPr>
        <w:t>The standards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procedures</w:t>
      </w:r>
      <w:r>
        <w:rPr>
          <w:spacing w:val="78"/>
          <w:w w:val="105"/>
        </w:rPr>
        <w:t> </w:t>
      </w:r>
      <w:r>
        <w:rPr>
          <w:w w:val="105"/>
        </w:rPr>
        <w:t>here</w:t>
      </w:r>
      <w:r>
        <w:rPr>
          <w:spacing w:val="40"/>
          <w:w w:val="105"/>
        </w:rPr>
        <w:t> </w:t>
      </w:r>
      <w:r>
        <w:rPr>
          <w:w w:val="105"/>
        </w:rPr>
        <w:t>established</w:t>
      </w:r>
      <w:r>
        <w:rPr>
          <w:spacing w:val="40"/>
          <w:w w:val="105"/>
        </w:rPr>
        <w:t> </w:t>
      </w:r>
      <w:r>
        <w:rPr>
          <w:w w:val="105"/>
        </w:rPr>
        <w:t>are</w:t>
      </w:r>
      <w:r>
        <w:rPr>
          <w:spacing w:val="40"/>
          <w:w w:val="105"/>
        </w:rPr>
        <w:t> </w:t>
      </w:r>
      <w:r>
        <w:rPr>
          <w:w w:val="105"/>
        </w:rPr>
        <w:t>intended</w:t>
      </w:r>
      <w:r>
        <w:rPr>
          <w:spacing w:val="40"/>
          <w:w w:val="105"/>
        </w:rPr>
        <w:t> </w:t>
      </w:r>
      <w:r>
        <w:rPr>
          <w:w w:val="105"/>
        </w:rPr>
        <w:t>as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means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preserving</w:t>
      </w:r>
      <w:r>
        <w:rPr>
          <w:spacing w:val="7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overall aesthetics of homes within</w:t>
      </w:r>
      <w:r>
        <w:rPr>
          <w:spacing w:val="40"/>
          <w:w w:val="105"/>
        </w:rPr>
        <w:t> </w:t>
      </w:r>
      <w:r>
        <w:rPr>
          <w:w w:val="105"/>
        </w:rPr>
        <w:t>Montreux.</w:t>
      </w:r>
      <w:r>
        <w:rPr>
          <w:w w:val="105"/>
        </w:rPr>
        <w:t> The Association,</w:t>
      </w:r>
      <w:r>
        <w:rPr>
          <w:spacing w:val="36"/>
          <w:w w:val="105"/>
        </w:rPr>
        <w:t> </w:t>
      </w:r>
      <w:r>
        <w:rPr>
          <w:w w:val="105"/>
        </w:rPr>
        <w:t>the Architectural</w:t>
      </w:r>
      <w:r>
        <w:rPr>
          <w:spacing w:val="40"/>
          <w:w w:val="105"/>
        </w:rPr>
        <w:t> </w:t>
      </w:r>
      <w:r>
        <w:rPr>
          <w:w w:val="105"/>
        </w:rPr>
        <w:t>Control Committee and any</w:t>
      </w:r>
      <w:r>
        <w:rPr>
          <w:spacing w:val="27"/>
          <w:w w:val="105"/>
        </w:rPr>
        <w:t> </w:t>
      </w:r>
      <w:r>
        <w:rPr>
          <w:w w:val="105"/>
        </w:rPr>
        <w:t>persons</w:t>
      </w:r>
      <w:r>
        <w:rPr>
          <w:spacing w:val="33"/>
          <w:w w:val="105"/>
        </w:rPr>
        <w:t> </w:t>
      </w:r>
      <w:r>
        <w:rPr>
          <w:w w:val="105"/>
        </w:rPr>
        <w:t>serving</w:t>
      </w:r>
      <w:r>
        <w:rPr>
          <w:spacing w:val="26"/>
          <w:w w:val="105"/>
        </w:rPr>
        <w:t> </w:t>
      </w:r>
      <w:r>
        <w:rPr>
          <w:w w:val="105"/>
        </w:rPr>
        <w:t>on</w:t>
      </w:r>
      <w:r>
        <w:rPr>
          <w:spacing w:val="37"/>
          <w:w w:val="105"/>
        </w:rPr>
        <w:t> </w:t>
      </w:r>
      <w:r>
        <w:rPr>
          <w:w w:val="105"/>
        </w:rPr>
        <w:t>the</w:t>
      </w:r>
      <w:r>
        <w:rPr>
          <w:spacing w:val="37"/>
          <w:w w:val="105"/>
        </w:rPr>
        <w:t> </w:t>
      </w:r>
      <w:r>
        <w:rPr>
          <w:w w:val="105"/>
        </w:rPr>
        <w:t>Board</w:t>
      </w:r>
      <w:r>
        <w:rPr>
          <w:spacing w:val="31"/>
          <w:w w:val="105"/>
        </w:rPr>
        <w:t> </w:t>
      </w:r>
      <w:r>
        <w:rPr>
          <w:w w:val="105"/>
        </w:rPr>
        <w:t>of</w:t>
      </w:r>
      <w:r>
        <w:rPr>
          <w:spacing w:val="22"/>
          <w:w w:val="105"/>
        </w:rPr>
        <w:t> </w:t>
      </w:r>
      <w:r>
        <w:rPr>
          <w:w w:val="105"/>
        </w:rPr>
        <w:t>Association</w:t>
      </w:r>
      <w:r>
        <w:rPr>
          <w:spacing w:val="40"/>
          <w:w w:val="105"/>
        </w:rPr>
        <w:t> </w:t>
      </w:r>
      <w:r>
        <w:rPr>
          <w:w w:val="105"/>
        </w:rPr>
        <w:t>or on</w:t>
      </w:r>
      <w:r>
        <w:rPr>
          <w:spacing w:val="27"/>
          <w:w w:val="105"/>
        </w:rPr>
        <w:t> </w:t>
      </w:r>
      <w:r>
        <w:rPr>
          <w:w w:val="105"/>
        </w:rPr>
        <w:t>the</w:t>
      </w:r>
      <w:r>
        <w:rPr>
          <w:spacing w:val="28"/>
          <w:w w:val="105"/>
        </w:rPr>
        <w:t> </w:t>
      </w:r>
      <w:r>
        <w:rPr>
          <w:w w:val="105"/>
        </w:rPr>
        <w:t>Architectural</w:t>
      </w:r>
      <w:r>
        <w:rPr>
          <w:spacing w:val="40"/>
          <w:w w:val="105"/>
        </w:rPr>
        <w:t> </w:t>
      </w:r>
      <w:r>
        <w:rPr>
          <w:w w:val="105"/>
        </w:rPr>
        <w:t>Control</w:t>
      </w:r>
      <w:r>
        <w:rPr>
          <w:spacing w:val="30"/>
          <w:w w:val="105"/>
        </w:rPr>
        <w:t> </w:t>
      </w:r>
      <w:r>
        <w:rPr>
          <w:w w:val="105"/>
        </w:rPr>
        <w:t>Committee</w:t>
      </w:r>
      <w:r>
        <w:rPr>
          <w:spacing w:val="33"/>
          <w:w w:val="105"/>
        </w:rPr>
        <w:t> </w:t>
      </w:r>
      <w:r>
        <w:rPr>
          <w:w w:val="105"/>
        </w:rPr>
        <w:t>are not</w:t>
      </w:r>
      <w:r>
        <w:rPr>
          <w:spacing w:val="40"/>
          <w:w w:val="105"/>
        </w:rPr>
        <w:t> </w:t>
      </w:r>
      <w:r>
        <w:rPr>
          <w:w w:val="105"/>
        </w:rPr>
        <w:t>responsible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39"/>
          <w:w w:val="105"/>
        </w:rPr>
        <w:t> </w:t>
      </w:r>
      <w:r>
        <w:rPr>
          <w:w w:val="105"/>
        </w:rPr>
        <w:t>ensuring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structural</w:t>
      </w:r>
      <w:r>
        <w:rPr>
          <w:spacing w:val="77"/>
          <w:w w:val="105"/>
        </w:rPr>
        <w:t> </w:t>
      </w:r>
      <w:r>
        <w:rPr>
          <w:w w:val="105"/>
        </w:rPr>
        <w:t>integrity</w:t>
      </w:r>
      <w:r>
        <w:rPr>
          <w:spacing w:val="40"/>
          <w:w w:val="105"/>
        </w:rPr>
        <w:t> </w:t>
      </w:r>
      <w:r>
        <w:rPr>
          <w:w w:val="105"/>
        </w:rPr>
        <w:t>or</w:t>
      </w:r>
      <w:r>
        <w:rPr>
          <w:spacing w:val="40"/>
          <w:w w:val="105"/>
        </w:rPr>
        <w:t> </w:t>
      </w:r>
      <w:r>
        <w:rPr>
          <w:w w:val="105"/>
        </w:rPr>
        <w:t>soundness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approved</w:t>
      </w:r>
      <w:r>
        <w:rPr>
          <w:spacing w:val="40"/>
          <w:w w:val="105"/>
        </w:rPr>
        <w:t> </w:t>
      </w:r>
      <w:r>
        <w:rPr>
          <w:w w:val="105"/>
        </w:rPr>
        <w:t>construction</w:t>
      </w:r>
      <w:r>
        <w:rPr>
          <w:spacing w:val="40"/>
          <w:w w:val="105"/>
        </w:rPr>
        <w:t> </w:t>
      </w:r>
      <w:r>
        <w:rPr>
          <w:w w:val="105"/>
        </w:rPr>
        <w:t>or modifications.</w:t>
      </w:r>
      <w:r>
        <w:rPr>
          <w:spacing w:val="80"/>
          <w:w w:val="105"/>
        </w:rPr>
        <w:t> </w:t>
      </w:r>
      <w:r>
        <w:rPr>
          <w:w w:val="105"/>
        </w:rPr>
        <w:t>nor</w:t>
      </w:r>
      <w:r>
        <w:rPr>
          <w:spacing w:val="80"/>
          <w:w w:val="105"/>
        </w:rPr>
        <w:t> </w:t>
      </w:r>
      <w:r>
        <w:rPr>
          <w:w w:val="105"/>
        </w:rPr>
        <w:t>for</w:t>
      </w:r>
      <w:r>
        <w:rPr>
          <w:spacing w:val="80"/>
          <w:w w:val="105"/>
        </w:rPr>
        <w:t> </w:t>
      </w:r>
      <w:r>
        <w:rPr>
          <w:w w:val="105"/>
        </w:rPr>
        <w:t>ensuring</w:t>
      </w:r>
      <w:r>
        <w:rPr>
          <w:spacing w:val="80"/>
          <w:w w:val="105"/>
        </w:rPr>
        <w:t> </w:t>
      </w:r>
      <w:r>
        <w:rPr>
          <w:w w:val="105"/>
        </w:rPr>
        <w:t>compliance</w:t>
      </w:r>
      <w:r>
        <w:rPr>
          <w:spacing w:val="80"/>
          <w:w w:val="150"/>
        </w:rPr>
        <w:t> </w:t>
      </w:r>
      <w:r>
        <w:rPr>
          <w:w w:val="105"/>
        </w:rPr>
        <w:t>with</w:t>
      </w:r>
      <w:r>
        <w:rPr>
          <w:spacing w:val="80"/>
          <w:w w:val="150"/>
        </w:rPr>
        <w:t> </w:t>
      </w:r>
      <w:r>
        <w:rPr>
          <w:w w:val="105"/>
        </w:rPr>
        <w:t>building</w:t>
      </w:r>
      <w:r>
        <w:rPr>
          <w:spacing w:val="80"/>
          <w:w w:val="105"/>
        </w:rPr>
        <w:t> </w:t>
      </w:r>
      <w:r>
        <w:rPr>
          <w:w w:val="105"/>
        </w:rPr>
        <w:t>codes</w:t>
      </w:r>
      <w:r>
        <w:rPr>
          <w:spacing w:val="80"/>
          <w:w w:val="105"/>
        </w:rPr>
        <w:t> </w:t>
      </w:r>
      <w:r>
        <w:rPr>
          <w:w w:val="105"/>
        </w:rPr>
        <w:t>and</w:t>
      </w:r>
      <w:r>
        <w:rPr>
          <w:spacing w:val="80"/>
          <w:w w:val="105"/>
        </w:rPr>
        <w:t> </w:t>
      </w:r>
      <w:r>
        <w:rPr>
          <w:w w:val="105"/>
        </w:rPr>
        <w:t>other</w:t>
      </w:r>
      <w:r>
        <w:rPr>
          <w:spacing w:val="80"/>
          <w:w w:val="105"/>
        </w:rPr>
        <w:t> </w:t>
      </w:r>
      <w:r>
        <w:rPr>
          <w:w w:val="105"/>
        </w:rPr>
        <w:t>governmental requirements,</w:t>
      </w:r>
      <w:r>
        <w:rPr>
          <w:spacing w:val="77"/>
          <w:w w:val="105"/>
        </w:rPr>
        <w:t> </w:t>
      </w:r>
      <w:r>
        <w:rPr>
          <w:w w:val="105"/>
        </w:rPr>
        <w:t>nor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ensuring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all</w:t>
      </w:r>
      <w:r>
        <w:rPr>
          <w:spacing w:val="40"/>
          <w:w w:val="105"/>
        </w:rPr>
        <w:t> </w:t>
      </w:r>
      <w:r>
        <w:rPr>
          <w:w w:val="105"/>
        </w:rPr>
        <w:t>dwellings</w:t>
      </w:r>
      <w:r>
        <w:rPr>
          <w:spacing w:val="40"/>
          <w:w w:val="105"/>
        </w:rPr>
        <w:t> </w:t>
      </w:r>
      <w:r>
        <w:rPr>
          <w:w w:val="105"/>
        </w:rPr>
        <w:t>are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comparable</w:t>
      </w:r>
      <w:r>
        <w:rPr>
          <w:spacing w:val="40"/>
          <w:w w:val="105"/>
        </w:rPr>
        <w:t> </w:t>
      </w:r>
      <w:r>
        <w:rPr>
          <w:w w:val="105"/>
        </w:rPr>
        <w:t>quality</w:t>
      </w:r>
      <w:r>
        <w:rPr>
          <w:spacing w:val="71"/>
          <w:w w:val="105"/>
        </w:rPr>
        <w:t> </w:t>
      </w:r>
      <w:r>
        <w:rPr>
          <w:w w:val="105"/>
        </w:rPr>
        <w:t>value,</w:t>
      </w:r>
      <w:r>
        <w:rPr>
          <w:spacing w:val="40"/>
          <w:w w:val="105"/>
        </w:rPr>
        <w:t> </w:t>
      </w:r>
      <w:r>
        <w:rPr>
          <w:w w:val="105"/>
        </w:rPr>
        <w:t>or</w:t>
      </w:r>
      <w:r>
        <w:rPr>
          <w:spacing w:val="40"/>
          <w:w w:val="105"/>
        </w:rPr>
        <w:t> </w:t>
      </w:r>
      <w:r>
        <w:rPr>
          <w:w w:val="105"/>
        </w:rPr>
        <w:t>size</w:t>
      </w:r>
      <w:r>
        <w:rPr>
          <w:spacing w:val="40"/>
          <w:w w:val="105"/>
        </w:rPr>
        <w:t> </w:t>
      </w:r>
      <w:r>
        <w:rPr>
          <w:w w:val="105"/>
        </w:rPr>
        <w:t>of similar design.</w:t>
      </w:r>
    </w:p>
    <w:p>
      <w:pPr>
        <w:spacing w:after="0" w:line="285" w:lineRule="auto"/>
        <w:sectPr>
          <w:pgSz w:w="12240" w:h="15840"/>
          <w:pgMar w:top="1720" w:bottom="280" w:left="980" w:right="400"/>
        </w:sectPr>
      </w:pPr>
    </w:p>
    <w:p>
      <w:pPr>
        <w:pStyle w:val="Heading2"/>
        <w:spacing w:line="280" w:lineRule="auto" w:before="68"/>
        <w:ind w:left="810" w:right="1154" w:firstLine="683"/>
        <w:jc w:val="both"/>
      </w:pPr>
      <w:bookmarkStart w:name="8th AmendFinalAllSignatures 4" w:id="4"/>
      <w:bookmarkEnd w:id="4"/>
      <w:r>
        <w:rPr>
          <w:b w:val="0"/>
        </w:rPr>
      </w:r>
      <w:r>
        <w:rPr>
          <w:w w:val="105"/>
        </w:rPr>
        <w:t>This</w:t>
      </w:r>
      <w:r>
        <w:rPr>
          <w:spacing w:val="40"/>
          <w:w w:val="105"/>
        </w:rPr>
        <w:t> </w:t>
      </w:r>
      <w:r>
        <w:rPr>
          <w:w w:val="105"/>
        </w:rPr>
        <w:t>Amendment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35"/>
          <w:w w:val="105"/>
        </w:rPr>
        <w:t> </w:t>
      </w:r>
      <w:r>
        <w:rPr>
          <w:w w:val="105"/>
        </w:rPr>
        <w:t>the</w:t>
      </w:r>
      <w:r>
        <w:rPr>
          <w:spacing w:val="30"/>
          <w:w w:val="105"/>
        </w:rPr>
        <w:t> </w:t>
      </w:r>
      <w:r>
        <w:rPr>
          <w:w w:val="105"/>
        </w:rPr>
        <w:t>Covenants</w:t>
      </w:r>
      <w:r>
        <w:rPr>
          <w:spacing w:val="40"/>
          <w:w w:val="105"/>
        </w:rPr>
        <w:t> </w:t>
      </w:r>
      <w:r>
        <w:rPr>
          <w:w w:val="105"/>
        </w:rPr>
        <w:t>shall</w:t>
      </w:r>
      <w:r>
        <w:rPr>
          <w:spacing w:val="40"/>
          <w:w w:val="105"/>
        </w:rPr>
        <w:t> </w:t>
      </w:r>
      <w:r>
        <w:rPr>
          <w:w w:val="105"/>
        </w:rPr>
        <w:t>take</w:t>
      </w:r>
      <w:r>
        <w:rPr>
          <w:spacing w:val="33"/>
          <w:w w:val="105"/>
        </w:rPr>
        <w:t> </w:t>
      </w:r>
      <w:r>
        <w:rPr>
          <w:w w:val="105"/>
        </w:rPr>
        <w:t>effect</w:t>
      </w:r>
      <w:r>
        <w:rPr>
          <w:spacing w:val="40"/>
          <w:w w:val="105"/>
        </w:rPr>
        <w:t> </w:t>
      </w:r>
      <w:r>
        <w:rPr>
          <w:w w:val="105"/>
        </w:rPr>
        <w:t>upon</w:t>
      </w:r>
      <w:r>
        <w:rPr>
          <w:spacing w:val="40"/>
          <w:w w:val="105"/>
        </w:rPr>
        <w:t> </w:t>
      </w:r>
      <w:r>
        <w:rPr>
          <w:w w:val="105"/>
        </w:rPr>
        <w:t>recording.</w:t>
      </w:r>
      <w:r>
        <w:rPr>
          <w:spacing w:val="80"/>
          <w:w w:val="105"/>
        </w:rPr>
        <w:t> </w:t>
      </w:r>
      <w:r>
        <w:rPr>
          <w:w w:val="105"/>
        </w:rPr>
        <w:t>The</w:t>
      </w:r>
      <w:r>
        <w:rPr>
          <w:spacing w:val="36"/>
          <w:w w:val="105"/>
        </w:rPr>
        <w:t> </w:t>
      </w:r>
      <w:r>
        <w:rPr>
          <w:w w:val="105"/>
        </w:rPr>
        <w:t>terms</w:t>
      </w:r>
      <w:r>
        <w:rPr>
          <w:spacing w:val="28"/>
          <w:w w:val="105"/>
        </w:rPr>
        <w:t> </w:t>
      </w:r>
      <w:r>
        <w:rPr>
          <w:w w:val="105"/>
        </w:rPr>
        <w:t>of this</w:t>
      </w:r>
      <w:r>
        <w:rPr>
          <w:w w:val="105"/>
        </w:rPr>
        <w:t> Amendment</w:t>
      </w:r>
      <w:r>
        <w:rPr>
          <w:w w:val="105"/>
        </w:rPr>
        <w:t> shall</w:t>
      </w:r>
      <w:r>
        <w:rPr>
          <w:w w:val="105"/>
        </w:rPr>
        <w:t> control</w:t>
      </w:r>
      <w:r>
        <w:rPr>
          <w:w w:val="105"/>
        </w:rPr>
        <w:t> over and</w:t>
      </w:r>
      <w:r>
        <w:rPr>
          <w:w w:val="105"/>
        </w:rPr>
        <w:t> implicitly</w:t>
      </w:r>
      <w:r>
        <w:rPr>
          <w:w w:val="105"/>
        </w:rPr>
        <w:t> amend</w:t>
      </w:r>
      <w:r>
        <w:rPr>
          <w:w w:val="105"/>
        </w:rPr>
        <w:t> any</w:t>
      </w:r>
      <w:r>
        <w:rPr>
          <w:w w:val="105"/>
        </w:rPr>
        <w:t> inconsistent</w:t>
      </w:r>
      <w:r>
        <w:rPr>
          <w:w w:val="105"/>
        </w:rPr>
        <w:t> provision</w:t>
      </w:r>
      <w:r>
        <w:rPr>
          <w:w w:val="105"/>
        </w:rPr>
        <w:t> of</w:t>
      </w:r>
      <w:r>
        <w:rPr>
          <w:w w:val="105"/>
        </w:rPr>
        <w:t> the Covenants</w:t>
      </w:r>
      <w:r>
        <w:rPr>
          <w:spacing w:val="30"/>
          <w:w w:val="105"/>
        </w:rPr>
        <w:t> </w:t>
      </w:r>
      <w:r>
        <w:rPr>
          <w:w w:val="105"/>
        </w:rPr>
        <w:t>or of</w:t>
      </w:r>
      <w:r>
        <w:rPr>
          <w:spacing w:val="29"/>
          <w:w w:val="105"/>
        </w:rPr>
        <w:t> </w:t>
      </w:r>
      <w:r>
        <w:rPr>
          <w:w w:val="105"/>
        </w:rPr>
        <w:t>the</w:t>
      </w:r>
      <w:r>
        <w:rPr>
          <w:spacing w:val="35"/>
          <w:w w:val="105"/>
        </w:rPr>
        <w:t> </w:t>
      </w:r>
      <w:r>
        <w:rPr>
          <w:w w:val="105"/>
        </w:rPr>
        <w:t>Bylaws</w:t>
      </w:r>
      <w:r>
        <w:rPr>
          <w:spacing w:val="26"/>
          <w:w w:val="105"/>
        </w:rPr>
        <w:t> </w:t>
      </w:r>
      <w:r>
        <w:rPr>
          <w:w w:val="105"/>
        </w:rPr>
        <w:t>of</w:t>
      </w:r>
      <w:r>
        <w:rPr>
          <w:spacing w:val="25"/>
          <w:w w:val="105"/>
        </w:rPr>
        <w:t> </w:t>
      </w:r>
      <w:r>
        <w:rPr>
          <w:w w:val="105"/>
        </w:rPr>
        <w:t>the</w:t>
      </w:r>
      <w:r>
        <w:rPr>
          <w:spacing w:val="25"/>
          <w:w w:val="105"/>
        </w:rPr>
        <w:t> </w:t>
      </w:r>
      <w:r>
        <w:rPr>
          <w:w w:val="105"/>
        </w:rPr>
        <w:t>Montreux</w:t>
      </w:r>
      <w:r>
        <w:rPr>
          <w:spacing w:val="40"/>
          <w:w w:val="105"/>
        </w:rPr>
        <w:t> </w:t>
      </w:r>
      <w:r>
        <w:rPr>
          <w:w w:val="105"/>
        </w:rPr>
        <w:t>Homeowner</w:t>
      </w:r>
      <w:r>
        <w:rPr>
          <w:spacing w:val="36"/>
          <w:w w:val="105"/>
        </w:rPr>
        <w:t> </w:t>
      </w:r>
      <w:r>
        <w:rPr>
          <w:w w:val="105"/>
        </w:rPr>
        <w:t>Association.</w:t>
      </w:r>
      <w:r>
        <w:rPr>
          <w:spacing w:val="80"/>
          <w:w w:val="105"/>
        </w:rPr>
        <w:t> </w:t>
      </w:r>
      <w:r>
        <w:rPr>
          <w:w w:val="105"/>
        </w:rPr>
        <w:t>Except as</w:t>
      </w:r>
      <w:r>
        <w:rPr>
          <w:spacing w:val="22"/>
          <w:w w:val="105"/>
        </w:rPr>
        <w:t> </w:t>
      </w:r>
      <w:r>
        <w:rPr>
          <w:w w:val="105"/>
        </w:rPr>
        <w:t>amended by</w:t>
      </w:r>
      <w:r>
        <w:rPr>
          <w:spacing w:val="26"/>
          <w:w w:val="105"/>
        </w:rPr>
        <w:t> </w:t>
      </w:r>
      <w:r>
        <w:rPr>
          <w:w w:val="105"/>
        </w:rPr>
        <w:t>this</w:t>
      </w:r>
      <w:r>
        <w:rPr>
          <w:spacing w:val="27"/>
          <w:w w:val="105"/>
        </w:rPr>
        <w:t> </w:t>
      </w:r>
      <w:r>
        <w:rPr>
          <w:w w:val="105"/>
        </w:rPr>
        <w:t>instrument,</w:t>
      </w:r>
      <w:r>
        <w:rPr>
          <w:spacing w:val="37"/>
          <w:w w:val="105"/>
        </w:rPr>
        <w:t> </w:t>
      </w:r>
      <w:r>
        <w:rPr>
          <w:w w:val="105"/>
        </w:rPr>
        <w:t>the Covenants and</w:t>
      </w:r>
      <w:r>
        <w:rPr>
          <w:spacing w:val="30"/>
          <w:w w:val="105"/>
        </w:rPr>
        <w:t> </w:t>
      </w:r>
      <w:r>
        <w:rPr>
          <w:w w:val="105"/>
        </w:rPr>
        <w:t>the</w:t>
      </w:r>
      <w:r>
        <w:rPr>
          <w:spacing w:val="30"/>
          <w:w w:val="105"/>
        </w:rPr>
        <w:t> </w:t>
      </w:r>
      <w:r>
        <w:rPr>
          <w:w w:val="105"/>
        </w:rPr>
        <w:t>Bylaws shall</w:t>
      </w:r>
      <w:r>
        <w:rPr>
          <w:spacing w:val="31"/>
          <w:w w:val="105"/>
        </w:rPr>
        <w:t> </w:t>
      </w:r>
      <w:r>
        <w:rPr>
          <w:w w:val="105"/>
        </w:rPr>
        <w:t>remain</w:t>
      </w:r>
      <w:r>
        <w:rPr>
          <w:spacing w:val="36"/>
          <w:w w:val="105"/>
        </w:rPr>
        <w:t> </w:t>
      </w:r>
      <w:r>
        <w:rPr>
          <w:w w:val="105"/>
        </w:rPr>
        <w:t>in full force and effect.</w:t>
      </w:r>
    </w:p>
    <w:p>
      <w:pPr>
        <w:pStyle w:val="BodyText"/>
        <w:rPr>
          <w:b/>
        </w:rPr>
      </w:pPr>
    </w:p>
    <w:p>
      <w:pPr>
        <w:pStyle w:val="BodyText"/>
        <w:spacing w:before="16"/>
        <w:rPr>
          <w:b/>
        </w:rPr>
      </w:pPr>
    </w:p>
    <w:p>
      <w:pPr>
        <w:spacing w:line="211" w:lineRule="exact" w:before="0"/>
        <w:ind w:left="1493" w:right="0" w:firstLine="0"/>
        <w:jc w:val="left"/>
        <w:rPr>
          <w:sz w:val="21"/>
        </w:rPr>
      </w:pPr>
      <w:r>
        <w:rPr>
          <w:w w:val="105"/>
          <w:sz w:val="21"/>
        </w:rPr>
        <w:t>Dated</w:t>
      </w:r>
      <w:r>
        <w:rPr>
          <w:spacing w:val="35"/>
          <w:w w:val="105"/>
          <w:sz w:val="21"/>
        </w:rPr>
        <w:t> </w:t>
      </w:r>
      <w:r>
        <w:rPr>
          <w:w w:val="105"/>
          <w:sz w:val="21"/>
        </w:rPr>
        <w:t>this</w:t>
      </w:r>
      <w:r>
        <w:rPr>
          <w:spacing w:val="50"/>
          <w:w w:val="105"/>
          <w:sz w:val="21"/>
        </w:rPr>
        <w:t>  </w:t>
      </w:r>
      <w:r>
        <w:rPr>
          <w:i/>
          <w:w w:val="105"/>
          <w:sz w:val="20"/>
          <w:u w:val="thick"/>
        </w:rPr>
        <w:t>IO</w:t>
      </w:r>
      <w:r>
        <w:rPr>
          <w:i/>
          <w:spacing w:val="69"/>
          <w:w w:val="105"/>
          <w:sz w:val="20"/>
        </w:rPr>
        <w:t>  </w:t>
      </w:r>
      <w:r>
        <w:rPr>
          <w:w w:val="105"/>
          <w:sz w:val="21"/>
        </w:rPr>
        <w:t>day</w:t>
      </w:r>
      <w:r>
        <w:rPr>
          <w:spacing w:val="28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53"/>
          <w:w w:val="105"/>
          <w:sz w:val="21"/>
        </w:rPr>
        <w:t>  </w:t>
      </w:r>
      <w:r>
        <w:rPr>
          <w:i/>
          <w:w w:val="105"/>
          <w:sz w:val="20"/>
          <w:u w:val="thick"/>
        </w:rPr>
        <w:t>5ee7;km.b't:r</w:t>
      </w:r>
      <w:r>
        <w:rPr>
          <w:i/>
          <w:w w:val="105"/>
          <w:sz w:val="20"/>
        </w:rPr>
        <w:t>,</w:t>
      </w:r>
      <w:r>
        <w:rPr>
          <w:i/>
          <w:spacing w:val="-3"/>
          <w:w w:val="105"/>
          <w:sz w:val="20"/>
        </w:rPr>
        <w:t> </w:t>
      </w:r>
      <w:r>
        <w:rPr>
          <w:spacing w:val="-2"/>
          <w:w w:val="105"/>
          <w:sz w:val="21"/>
        </w:rPr>
        <w:t>2010.</w:t>
      </w:r>
    </w:p>
    <w:p>
      <w:pPr>
        <w:spacing w:line="200" w:lineRule="exact" w:before="0"/>
        <w:ind w:left="859" w:right="3747" w:firstLine="0"/>
        <w:jc w:val="center"/>
        <w:rPr>
          <w:rFonts w:ascii="Arial"/>
          <w:sz w:val="20"/>
        </w:rPr>
      </w:pPr>
      <w:r>
        <w:rPr>
          <w:rFonts w:ascii="Arial"/>
          <w:spacing w:val="-10"/>
          <w:w w:val="105"/>
          <w:sz w:val="20"/>
        </w:rPr>
        <w:t>'</w:t>
      </w:r>
    </w:p>
    <w:p>
      <w:pPr>
        <w:pStyle w:val="BodyText"/>
        <w:spacing w:before="165"/>
        <w:ind w:left="4889"/>
      </w:pPr>
      <w:r>
        <w:rPr>
          <w:w w:val="105"/>
        </w:rPr>
        <w:t>MONTREUX</w:t>
      </w:r>
      <w:r>
        <w:rPr>
          <w:spacing w:val="31"/>
          <w:w w:val="105"/>
        </w:rPr>
        <w:t> </w:t>
      </w:r>
      <w:r>
        <w:rPr>
          <w:w w:val="105"/>
        </w:rPr>
        <w:t>HOMEOWNER</w:t>
      </w:r>
      <w:r>
        <w:rPr>
          <w:spacing w:val="52"/>
          <w:w w:val="105"/>
        </w:rPr>
        <w:t> </w:t>
      </w:r>
      <w:r>
        <w:rPr>
          <w:spacing w:val="-2"/>
          <w:w w:val="105"/>
        </w:rPr>
        <w:t>ASSOCIATION</w:t>
      </w:r>
    </w:p>
    <w:p>
      <w:pPr>
        <w:pStyle w:val="BodyText"/>
        <w:spacing w:before="18"/>
      </w:pPr>
    </w:p>
    <w:p>
      <w:pPr>
        <w:tabs>
          <w:tab w:pos="6663" w:val="left" w:leader="none"/>
        </w:tabs>
        <w:spacing w:line="600" w:lineRule="exact" w:before="0"/>
        <w:ind w:left="4830" w:right="0" w:firstLine="0"/>
        <w:jc w:val="left"/>
        <w:rPr>
          <w:sz w:val="60"/>
        </w:rPr>
      </w:pPr>
      <w:r>
        <w:rPr>
          <w:spacing w:val="-5"/>
          <w:w w:val="230"/>
          <w:sz w:val="60"/>
          <w:u w:val="thick"/>
        </w:rPr>
        <w:t>:;;</w:t>
      </w:r>
      <w:r>
        <w:rPr>
          <w:sz w:val="60"/>
          <w:u w:val="thick"/>
        </w:rPr>
        <w:tab/>
      </w:r>
      <w:r>
        <w:rPr>
          <w:spacing w:val="-5"/>
          <w:w w:val="230"/>
          <w:sz w:val="60"/>
          <w:u w:val="thick"/>
        </w:rPr>
        <w:t>R.,</w:t>
      </w:r>
    </w:p>
    <w:p>
      <w:pPr>
        <w:pStyle w:val="BodyText"/>
        <w:tabs>
          <w:tab w:pos="7817" w:val="right" w:leader="none"/>
        </w:tabs>
        <w:spacing w:line="261" w:lineRule="exact"/>
        <w:ind w:left="4877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35264">
                <wp:simplePos x="0" y="0"/>
                <wp:positionH relativeFrom="page">
                  <wp:posOffset>5513092</wp:posOffset>
                </wp:positionH>
                <wp:positionV relativeFrom="paragraph">
                  <wp:posOffset>75794</wp:posOffset>
                </wp:positionV>
                <wp:extent cx="73660" cy="127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36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3660" h="0">
                              <a:moveTo>
                                <a:pt x="0" y="0"/>
                              </a:moveTo>
                              <a:lnTo>
                                <a:pt x="73295" y="0"/>
                              </a:lnTo>
                            </a:path>
                          </a:pathLst>
                        </a:custGeom>
                        <a:ln w="12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1216" from="434.101807pt,5.968086pt" to="439.873107pt,5.968086pt" stroked="true" strokeweight="1.001214pt" strokecolor="#000000">
                <v:stroke dashstyle="solid"/>
                <w10:wrap type="none"/>
              </v:line>
            </w:pict>
          </mc:Fallback>
        </mc:AlternateContent>
      </w:r>
      <w:r>
        <w:rPr/>
        <w:t>Its:</w:t>
      </w:r>
      <w:r>
        <w:rPr>
          <w:spacing w:val="19"/>
        </w:rPr>
        <w:t> </w:t>
      </w:r>
      <w:r>
        <w:rPr>
          <w:spacing w:val="-2"/>
        </w:rPr>
        <w:t>President</w:t>
      </w:r>
      <w:r>
        <w:rPr/>
        <w:tab/>
      </w:r>
      <w:r>
        <w:rPr>
          <w:i/>
          <w:spacing w:val="-10"/>
          <w:position w:val="10"/>
          <w:sz w:val="22"/>
        </w:rPr>
        <w:t>1</w:t>
      </w:r>
    </w:p>
    <w:p>
      <w:pPr>
        <w:pStyle w:val="BodyText"/>
        <w:tabs>
          <w:tab w:pos="1556" w:val="left" w:leader="none"/>
          <w:tab w:pos="2672" w:val="left" w:leader="none"/>
          <w:tab w:pos="3002" w:val="left" w:leader="none"/>
        </w:tabs>
        <w:spacing w:line="538" w:lineRule="exact" w:before="43"/>
        <w:ind w:left="781" w:right="4992" w:firstLine="1"/>
        <w:rPr>
          <w:i/>
          <w:sz w:val="20"/>
        </w:rPr>
      </w:pPr>
      <w:r>
        <w:rPr>
          <w:w w:val="105"/>
        </w:rPr>
        <w:t>ATTEST: The above amendment</w:t>
      </w:r>
      <w:r>
        <w:rPr>
          <w:spacing w:val="37"/>
          <w:w w:val="105"/>
        </w:rPr>
        <w:t> </w:t>
      </w:r>
      <w:r>
        <w:rPr>
          <w:w w:val="105"/>
        </w:rPr>
        <w:t>was properly adopted. </w:t>
      </w:r>
      <w:r>
        <w:rPr>
          <w:spacing w:val="-4"/>
          <w:w w:val="105"/>
        </w:rPr>
        <w:t>By:</w:t>
      </w:r>
      <w:r>
        <w:rPr/>
        <w:tab/>
      </w:r>
      <w:r>
        <w:rPr>
          <w:u w:val="thick"/>
        </w:rPr>
        <w:tab/>
      </w:r>
      <w:r>
        <w:rPr/>
        <w:tab/>
      </w:r>
      <w:r>
        <w:rPr>
          <w:i/>
          <w:w w:val="105"/>
          <w:sz w:val="20"/>
          <w:u w:val="thick"/>
        </w:rPr>
        <w:t>rf.-clA</w:t>
      </w:r>
      <w:r>
        <w:rPr>
          <w:i/>
          <w:w w:val="130"/>
          <w:sz w:val="20"/>
        </w:rPr>
        <w:t> </w:t>
      </w:r>
      <w:r>
        <w:rPr>
          <w:i/>
          <w:w w:val="130"/>
          <w:sz w:val="20"/>
          <w:u w:val="thick"/>
        </w:rPr>
        <w:t>£,u,0</w:t>
      </w:r>
    </w:p>
    <w:p>
      <w:pPr>
        <w:tabs>
          <w:tab w:pos="2161" w:val="left" w:leader="none"/>
          <w:tab w:pos="3272" w:val="left" w:leader="none"/>
        </w:tabs>
        <w:spacing w:line="269" w:lineRule="exact" w:before="0"/>
        <w:ind w:left="781" w:right="0" w:firstLine="0"/>
        <w:jc w:val="left"/>
        <w:rPr>
          <w:i/>
          <w:sz w:val="32"/>
        </w:rPr>
      </w:pPr>
      <w:r>
        <w:rPr>
          <w:w w:val="105"/>
          <w:sz w:val="21"/>
        </w:rPr>
        <w:t>Print</w:t>
      </w:r>
      <w:r>
        <w:rPr>
          <w:w w:val="110"/>
          <w:sz w:val="21"/>
        </w:rPr>
        <w:t> </w:t>
      </w:r>
      <w:r>
        <w:rPr>
          <w:spacing w:val="-4"/>
          <w:w w:val="110"/>
          <w:sz w:val="21"/>
        </w:rPr>
        <w:t>Name:</w:t>
      </w:r>
      <w:r>
        <w:rPr>
          <w:sz w:val="21"/>
        </w:rPr>
        <w:tab/>
      </w:r>
      <w:r>
        <w:rPr>
          <w:rFonts w:ascii="Arial"/>
          <w:i/>
          <w:spacing w:val="-2"/>
          <w:w w:val="115"/>
          <w:sz w:val="23"/>
          <w:u w:val="thick"/>
        </w:rPr>
        <w:t>.5t.Lsan</w:t>
      </w:r>
      <w:r>
        <w:rPr>
          <w:rFonts w:ascii="Arial"/>
          <w:i/>
          <w:sz w:val="23"/>
        </w:rPr>
        <w:tab/>
      </w:r>
      <w:r>
        <w:rPr>
          <w:i/>
          <w:spacing w:val="2"/>
          <w:w w:val="115"/>
          <w:sz w:val="20"/>
          <w:u w:val="thick"/>
        </w:rPr>
        <w:t>tHJ-.rdn</w:t>
      </w:r>
      <w:r>
        <w:rPr>
          <w:i/>
          <w:spacing w:val="31"/>
          <w:w w:val="115"/>
          <w:sz w:val="20"/>
          <w:u w:val="thick"/>
        </w:rPr>
        <w:t> </w:t>
      </w:r>
      <w:r>
        <w:rPr>
          <w:i/>
          <w:spacing w:val="-5"/>
          <w:w w:val="115"/>
          <w:sz w:val="32"/>
          <w:u w:val="thick"/>
        </w:rPr>
        <w:t>er</w:t>
      </w:r>
    </w:p>
    <w:p>
      <w:pPr>
        <w:pStyle w:val="BodyText"/>
        <w:spacing w:before="18"/>
        <w:ind w:left="779"/>
      </w:pPr>
      <w:r>
        <w:rPr/>
        <w:t>Its:</w:t>
      </w:r>
      <w:r>
        <w:rPr>
          <w:spacing w:val="4"/>
        </w:rPr>
        <w:t> </w:t>
      </w:r>
      <w:r>
        <w:rPr>
          <w:spacing w:val="-2"/>
        </w:rPr>
        <w:t>Secretary</w:t>
      </w:r>
    </w:p>
    <w:p>
      <w:pPr>
        <w:spacing w:after="0"/>
        <w:sectPr>
          <w:pgSz w:w="12240" w:h="15840"/>
          <w:pgMar w:top="1740" w:bottom="280" w:left="980" w:right="400"/>
        </w:sect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5"/>
        <w:rPr>
          <w:sz w:val="17"/>
        </w:rPr>
      </w:pPr>
    </w:p>
    <w:p>
      <w:pPr>
        <w:spacing w:line="578" w:lineRule="auto" w:before="1"/>
        <w:ind w:left="728" w:right="38" w:firstLine="10"/>
        <w:jc w:val="left"/>
        <w:rPr>
          <w:rFonts w:ascii="Arial"/>
          <w:sz w:val="17"/>
        </w:rPr>
      </w:pPr>
      <w:r>
        <w:rPr>
          <w:rFonts w:ascii="Arial"/>
          <w:w w:val="105"/>
          <w:sz w:val="17"/>
        </w:rPr>
        <w:t>STATE</w:t>
      </w:r>
      <w:r>
        <w:rPr>
          <w:rFonts w:ascii="Arial"/>
          <w:spacing w:val="-9"/>
          <w:w w:val="105"/>
          <w:sz w:val="17"/>
        </w:rPr>
        <w:t> </w:t>
      </w:r>
      <w:r>
        <w:rPr>
          <w:rFonts w:ascii="Arial"/>
          <w:w w:val="105"/>
          <w:sz w:val="17"/>
        </w:rPr>
        <w:t>OF</w:t>
      </w:r>
      <w:r>
        <w:rPr>
          <w:rFonts w:ascii="Arial"/>
          <w:spacing w:val="-2"/>
          <w:w w:val="105"/>
          <w:sz w:val="17"/>
        </w:rPr>
        <w:t> </w:t>
      </w:r>
      <w:r>
        <w:rPr>
          <w:rFonts w:ascii="Arial"/>
          <w:w w:val="105"/>
          <w:sz w:val="17"/>
        </w:rPr>
        <w:t>WASHING</w:t>
      </w:r>
      <w:r>
        <w:rPr>
          <w:rFonts w:ascii="Arial"/>
          <w:spacing w:val="-34"/>
          <w:w w:val="105"/>
          <w:sz w:val="17"/>
        </w:rPr>
        <w:t> </w:t>
      </w:r>
      <w:r>
        <w:rPr>
          <w:rFonts w:ascii="Arial"/>
          <w:w w:val="105"/>
          <w:sz w:val="17"/>
        </w:rPr>
        <w:t>TON COUNTY</w:t>
      </w:r>
      <w:r>
        <w:rPr>
          <w:rFonts w:ascii="Arial"/>
          <w:spacing w:val="40"/>
          <w:w w:val="105"/>
          <w:sz w:val="17"/>
        </w:rPr>
        <w:t> </w:t>
      </w:r>
      <w:r>
        <w:rPr>
          <w:rFonts w:ascii="Arial"/>
          <w:w w:val="105"/>
          <w:sz w:val="17"/>
        </w:rPr>
        <w:t>OF</w:t>
      </w:r>
      <w:r>
        <w:rPr>
          <w:rFonts w:ascii="Arial"/>
          <w:spacing w:val="40"/>
          <w:w w:val="105"/>
          <w:sz w:val="17"/>
        </w:rPr>
        <w:t> </w:t>
      </w:r>
      <w:r>
        <w:rPr>
          <w:rFonts w:ascii="Arial"/>
          <w:w w:val="105"/>
          <w:sz w:val="17"/>
        </w:rPr>
        <w:t>K I N G</w:t>
      </w:r>
    </w:p>
    <w:p>
      <w:pPr>
        <w:spacing w:line="240" w:lineRule="auto" w:before="0"/>
        <w:rPr>
          <w:rFonts w:ascii="Arial"/>
          <w:sz w:val="15"/>
        </w:rPr>
      </w:pPr>
      <w:r>
        <w:rPr/>
        <w:br w:type="column"/>
      </w:r>
      <w:r>
        <w:rPr>
          <w:rFonts w:ascii="Arial"/>
          <w:sz w:val="15"/>
        </w:rPr>
      </w:r>
    </w:p>
    <w:p>
      <w:pPr>
        <w:pStyle w:val="BodyText"/>
        <w:rPr>
          <w:rFonts w:ascii="Arial"/>
          <w:sz w:val="15"/>
        </w:rPr>
      </w:pPr>
    </w:p>
    <w:p>
      <w:pPr>
        <w:pStyle w:val="BodyText"/>
        <w:rPr>
          <w:rFonts w:ascii="Arial"/>
          <w:sz w:val="15"/>
        </w:rPr>
      </w:pPr>
    </w:p>
    <w:p>
      <w:pPr>
        <w:pStyle w:val="BodyText"/>
        <w:rPr>
          <w:rFonts w:ascii="Arial"/>
          <w:sz w:val="15"/>
        </w:rPr>
      </w:pPr>
    </w:p>
    <w:p>
      <w:pPr>
        <w:pStyle w:val="BodyText"/>
        <w:rPr>
          <w:rFonts w:ascii="Arial"/>
          <w:sz w:val="15"/>
        </w:rPr>
      </w:pPr>
    </w:p>
    <w:p>
      <w:pPr>
        <w:pStyle w:val="BodyText"/>
        <w:rPr>
          <w:rFonts w:ascii="Arial"/>
          <w:sz w:val="15"/>
        </w:rPr>
      </w:pPr>
    </w:p>
    <w:p>
      <w:pPr>
        <w:pStyle w:val="BodyText"/>
        <w:rPr>
          <w:rFonts w:ascii="Arial"/>
          <w:sz w:val="15"/>
        </w:rPr>
      </w:pPr>
    </w:p>
    <w:p>
      <w:pPr>
        <w:pStyle w:val="BodyText"/>
        <w:rPr>
          <w:rFonts w:ascii="Arial"/>
          <w:sz w:val="15"/>
        </w:rPr>
      </w:pPr>
    </w:p>
    <w:p>
      <w:pPr>
        <w:pStyle w:val="BodyText"/>
        <w:rPr>
          <w:rFonts w:ascii="Arial"/>
          <w:sz w:val="15"/>
        </w:rPr>
      </w:pPr>
    </w:p>
    <w:p>
      <w:pPr>
        <w:pStyle w:val="BodyText"/>
        <w:rPr>
          <w:rFonts w:ascii="Arial"/>
          <w:sz w:val="15"/>
        </w:rPr>
      </w:pPr>
    </w:p>
    <w:p>
      <w:pPr>
        <w:pStyle w:val="BodyText"/>
        <w:rPr>
          <w:rFonts w:ascii="Arial"/>
          <w:sz w:val="15"/>
        </w:rPr>
      </w:pPr>
    </w:p>
    <w:p>
      <w:pPr>
        <w:pStyle w:val="BodyText"/>
        <w:rPr>
          <w:rFonts w:ascii="Arial"/>
          <w:sz w:val="15"/>
        </w:rPr>
      </w:pPr>
    </w:p>
    <w:p>
      <w:pPr>
        <w:pStyle w:val="BodyText"/>
        <w:rPr>
          <w:rFonts w:ascii="Arial"/>
          <w:sz w:val="15"/>
        </w:rPr>
      </w:pPr>
    </w:p>
    <w:p>
      <w:pPr>
        <w:pStyle w:val="BodyText"/>
        <w:spacing w:before="14"/>
        <w:rPr>
          <w:rFonts w:ascii="Arial"/>
          <w:sz w:val="15"/>
        </w:rPr>
      </w:pPr>
    </w:p>
    <w:p>
      <w:pPr>
        <w:spacing w:before="0"/>
        <w:ind w:left="728" w:right="0" w:firstLine="0"/>
        <w:jc w:val="left"/>
        <w:rPr>
          <w:rFonts w:ascii="Arial"/>
          <w:sz w:val="15"/>
        </w:rPr>
      </w:pPr>
      <w:r>
        <w:rPr>
          <w:rFonts w:ascii="Arial"/>
          <w:spacing w:val="-4"/>
          <w:w w:val="105"/>
          <w:sz w:val="15"/>
        </w:rPr>
        <w:t>)ss.</w:t>
      </w:r>
    </w:p>
    <w:p>
      <w:pPr>
        <w:spacing w:before="49"/>
        <w:ind w:left="729" w:right="0" w:firstLine="0"/>
        <w:jc w:val="left"/>
        <w:rPr>
          <w:sz w:val="16"/>
        </w:rPr>
      </w:pPr>
      <w:r>
        <w:rPr>
          <w:spacing w:val="-10"/>
          <w:w w:val="110"/>
          <w:sz w:val="16"/>
        </w:rPr>
        <w:t>)</w:t>
      </w:r>
    </w:p>
    <w:p>
      <w:pPr>
        <w:spacing w:after="0"/>
        <w:jc w:val="left"/>
        <w:rPr>
          <w:sz w:val="16"/>
        </w:rPr>
        <w:sectPr>
          <w:type w:val="continuous"/>
          <w:pgSz w:w="12240" w:h="15840"/>
          <w:pgMar w:top="1660" w:bottom="280" w:left="980" w:right="400"/>
          <w:cols w:num="2" w:equalWidth="0">
            <w:col w:w="2975" w:space="434"/>
            <w:col w:w="7451"/>
          </w:cols>
        </w:sectPr>
      </w:pPr>
    </w:p>
    <w:p>
      <w:pPr>
        <w:tabs>
          <w:tab w:pos="8609" w:val="left" w:leader="none"/>
        </w:tabs>
        <w:spacing w:line="247" w:lineRule="auto" w:before="0"/>
        <w:ind w:left="725" w:right="1282" w:firstLine="689"/>
        <w:jc w:val="both"/>
        <w:rPr>
          <w:sz w:val="18"/>
        </w:rPr>
      </w:pPr>
      <w:r>
        <w:rPr>
          <w:sz w:val="18"/>
        </w:rPr>
        <w:t>I</w:t>
      </w:r>
      <w:r>
        <w:rPr>
          <w:w w:val="105"/>
          <w:sz w:val="18"/>
        </w:rPr>
        <w:t> certify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know</w:t>
      </w:r>
      <w:r>
        <w:rPr>
          <w:w w:val="105"/>
          <w:sz w:val="18"/>
        </w:rPr>
        <w:t> or have satisfactory</w:t>
      </w:r>
      <w:r>
        <w:rPr>
          <w:w w:val="105"/>
          <w:sz w:val="18"/>
        </w:rPr>
        <w:t> evidence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80"/>
          <w:w w:val="105"/>
          <w:sz w:val="18"/>
        </w:rPr>
        <w:t>  </w:t>
      </w:r>
      <w:r>
        <w:rPr>
          <w:i/>
          <w:w w:val="105"/>
          <w:sz w:val="17"/>
          <w:u w:val="thick"/>
        </w:rPr>
        <w:t>S1tiS6' </w:t>
      </w:r>
      <w:r>
        <w:rPr>
          <w:w w:val="105"/>
          <w:sz w:val="16"/>
          <w:u w:val="thick"/>
        </w:rPr>
        <w:t>i1</w:t>
      </w:r>
      <w:r>
        <w:rPr>
          <w:spacing w:val="40"/>
          <w:w w:val="105"/>
          <w:sz w:val="16"/>
        </w:rPr>
        <w:t>  </w:t>
      </w:r>
      <w:r>
        <w:rPr>
          <w:b/>
          <w:w w:val="105"/>
          <w:sz w:val="21"/>
          <w:u w:val="thick"/>
        </w:rPr>
        <w:t>Gr0-r:d µq,·</w:t>
      </w:r>
      <w:r>
        <w:rPr>
          <w:b/>
          <w:sz w:val="21"/>
        </w:rPr>
        <w:tab/>
      </w:r>
      <w:r>
        <w:rPr>
          <w:w w:val="105"/>
          <w:sz w:val="18"/>
        </w:rPr>
        <w:t>is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person </w:t>
      </w:r>
      <w:r>
        <w:rPr>
          <w:w w:val="130"/>
          <w:sz w:val="18"/>
        </w:rPr>
        <w:t>wh</w:t>
      </w:r>
      <w:r>
        <w:rPr>
          <w:spacing w:val="-6"/>
          <w:w w:val="130"/>
          <w:sz w:val="18"/>
        </w:rPr>
        <w:t> </w:t>
      </w:r>
      <w:r>
        <w:rPr>
          <w:w w:val="130"/>
          <w:sz w:val="18"/>
        </w:rPr>
        <w:t>peared</w:t>
      </w:r>
      <w:r>
        <w:rPr>
          <w:w w:val="130"/>
          <w:sz w:val="18"/>
        </w:rPr>
        <w:t> </w:t>
      </w:r>
      <w:r>
        <w:rPr>
          <w:w w:val="105"/>
          <w:sz w:val="18"/>
        </w:rPr>
        <w:t>before</w:t>
      </w:r>
      <w:r>
        <w:rPr>
          <w:w w:val="105"/>
          <w:sz w:val="18"/>
        </w:rPr>
        <w:t> me, and</w:t>
      </w:r>
      <w:r>
        <w:rPr>
          <w:w w:val="105"/>
          <w:sz w:val="18"/>
        </w:rPr>
        <w:t> said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person</w:t>
      </w:r>
      <w:r>
        <w:rPr>
          <w:w w:val="105"/>
          <w:sz w:val="18"/>
        </w:rPr>
        <w:t> acknowledged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that said</w:t>
      </w:r>
      <w:r>
        <w:rPr>
          <w:w w:val="105"/>
          <w:sz w:val="18"/>
        </w:rPr>
        <w:t> person</w:t>
      </w:r>
      <w:r>
        <w:rPr>
          <w:w w:val="105"/>
          <w:sz w:val="18"/>
        </w:rPr>
        <w:t> signed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this instrument,</w:t>
      </w:r>
      <w:r>
        <w:rPr>
          <w:w w:val="105"/>
          <w:sz w:val="18"/>
        </w:rPr>
        <w:t> on oath stated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that </w:t>
      </w:r>
      <w:r>
        <w:rPr>
          <w:w w:val="130"/>
          <w:sz w:val="18"/>
        </w:rPr>
        <w:t>he</w:t>
      </w:r>
      <w:r>
        <w:rPr>
          <w:w w:val="130"/>
          <w:sz w:val="18"/>
        </w:rPr>
        <w:t> )was</w:t>
      </w:r>
      <w:r>
        <w:rPr>
          <w:w w:val="130"/>
          <w:sz w:val="18"/>
        </w:rPr>
        <w:t> </w:t>
      </w:r>
      <w:r>
        <w:rPr>
          <w:w w:val="105"/>
          <w:sz w:val="18"/>
        </w:rPr>
        <w:t>authorized</w:t>
      </w:r>
      <w:r>
        <w:rPr>
          <w:w w:val="105"/>
          <w:sz w:val="18"/>
        </w:rPr>
        <w:t> to execute</w:t>
      </w:r>
      <w:r>
        <w:rPr>
          <w:w w:val="105"/>
          <w:sz w:val="18"/>
        </w:rPr>
        <w:t> the</w:t>
      </w:r>
      <w:r>
        <w:rPr>
          <w:w w:val="105"/>
          <w:sz w:val="18"/>
        </w:rPr>
        <w:t> instrument</w:t>
      </w:r>
      <w:r>
        <w:rPr>
          <w:w w:val="105"/>
          <w:sz w:val="18"/>
        </w:rPr>
        <w:t> and</w:t>
      </w:r>
      <w:r>
        <w:rPr>
          <w:w w:val="105"/>
          <w:sz w:val="18"/>
        </w:rPr>
        <w:t> acknowledged</w:t>
      </w:r>
      <w:r>
        <w:rPr>
          <w:w w:val="105"/>
          <w:sz w:val="18"/>
        </w:rPr>
        <w:t> it</w:t>
      </w:r>
      <w:r>
        <w:rPr>
          <w:w w:val="105"/>
          <w:sz w:val="18"/>
        </w:rPr>
        <w:t> as</w:t>
      </w:r>
      <w:r>
        <w:rPr>
          <w:w w:val="105"/>
          <w:sz w:val="18"/>
        </w:rPr>
        <w:t> an</w:t>
      </w:r>
      <w:r>
        <w:rPr>
          <w:w w:val="105"/>
          <w:sz w:val="18"/>
        </w:rPr>
        <w:t> officer</w:t>
      </w:r>
      <w:r>
        <w:rPr>
          <w:w w:val="105"/>
          <w:sz w:val="18"/>
        </w:rPr>
        <w:t> of</w:t>
      </w:r>
      <w:r>
        <w:rPr>
          <w:w w:val="105"/>
          <w:sz w:val="18"/>
        </w:rPr>
        <w:t> Montreux</w:t>
      </w:r>
      <w:r>
        <w:rPr>
          <w:w w:val="105"/>
          <w:sz w:val="18"/>
        </w:rPr>
        <w:t> Homeowner Association</w:t>
      </w:r>
      <w:r>
        <w:rPr>
          <w:w w:val="105"/>
          <w:sz w:val="18"/>
        </w:rPr>
        <w:t> and as the free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 voluntary act of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such party for the uses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 purposes</w:t>
      </w:r>
      <w:r>
        <w:rPr>
          <w:w w:val="105"/>
          <w:sz w:val="18"/>
        </w:rPr>
        <w:t> mentioned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 the instrument.</w:t>
      </w:r>
    </w:p>
    <w:p>
      <w:pPr>
        <w:spacing w:before="188"/>
        <w:ind w:left="724" w:right="0" w:firstLine="0"/>
        <w:jc w:val="left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4080117</wp:posOffset>
            </wp:positionH>
            <wp:positionV relativeFrom="paragraph">
              <wp:posOffset>76681</wp:posOffset>
            </wp:positionV>
            <wp:extent cx="2574505" cy="839217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4505" cy="8392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Dated</w:t>
      </w:r>
      <w:r>
        <w:rPr>
          <w:spacing w:val="-1"/>
          <w:sz w:val="18"/>
        </w:rPr>
        <w:t> </w:t>
      </w:r>
      <w:r>
        <w:rPr>
          <w:sz w:val="18"/>
        </w:rPr>
        <w:t>this</w:t>
      </w:r>
      <w:r>
        <w:rPr>
          <w:spacing w:val="-11"/>
          <w:sz w:val="18"/>
        </w:rPr>
        <w:t> </w:t>
      </w:r>
      <w:r>
        <w:rPr>
          <w:sz w:val="18"/>
        </w:rPr>
        <w:t>_j_Q_</w:t>
      </w:r>
      <w:r>
        <w:rPr>
          <w:spacing w:val="-5"/>
          <w:sz w:val="18"/>
        </w:rPr>
        <w:t> </w:t>
      </w:r>
      <w:r>
        <w:rPr>
          <w:sz w:val="18"/>
        </w:rPr>
        <w:t>day</w:t>
      </w:r>
      <w:r>
        <w:rPr>
          <w:spacing w:val="-10"/>
          <w:sz w:val="18"/>
        </w:rPr>
        <w:t> </w:t>
      </w:r>
      <w:r>
        <w:rPr>
          <w:sz w:val="18"/>
        </w:rPr>
        <w:t>of</w:t>
      </w:r>
      <w:r>
        <w:rPr>
          <w:spacing w:val="55"/>
          <w:sz w:val="18"/>
        </w:rPr>
        <w:t> </w:t>
      </w:r>
      <w:r>
        <w:rPr>
          <w:rFonts w:ascii="Arial"/>
          <w:i/>
          <w:sz w:val="21"/>
          <w:u w:val="thick"/>
        </w:rPr>
        <w:t>Sep::tem</w:t>
      </w:r>
      <w:r>
        <w:rPr>
          <w:rFonts w:ascii="Arial"/>
          <w:i/>
          <w:spacing w:val="-14"/>
          <w:sz w:val="21"/>
          <w:u w:val="thick"/>
        </w:rPr>
        <w:t> </w:t>
      </w:r>
      <w:r>
        <w:rPr>
          <w:i/>
          <w:w w:val="125"/>
          <w:sz w:val="18"/>
          <w:u w:val="thick"/>
        </w:rPr>
        <w:t>bet:,</w:t>
      </w:r>
      <w:r>
        <w:rPr>
          <w:i/>
          <w:spacing w:val="-27"/>
          <w:w w:val="125"/>
          <w:sz w:val="18"/>
        </w:rPr>
        <w:t> </w:t>
      </w:r>
      <w:r>
        <w:rPr>
          <w:sz w:val="18"/>
        </w:rPr>
        <w:t>20</w:t>
      </w:r>
      <w:r>
        <w:rPr>
          <w:spacing w:val="-25"/>
          <w:sz w:val="18"/>
        </w:rPr>
        <w:t> </w:t>
      </w:r>
      <w:r>
        <w:rPr>
          <w:spacing w:val="-5"/>
          <w:sz w:val="18"/>
        </w:rPr>
        <w:t>IO.</w:t>
      </w:r>
    </w:p>
    <w:p>
      <w:pPr>
        <w:pStyle w:val="BodyText"/>
        <w:spacing w:before="16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1881251</wp:posOffset>
                </wp:positionH>
                <wp:positionV relativeFrom="paragraph">
                  <wp:posOffset>280029</wp:posOffset>
                </wp:positionV>
                <wp:extent cx="1490345" cy="781685"/>
                <wp:effectExtent l="0" t="0" r="0" b="0"/>
                <wp:wrapTopAndBottom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90345" cy="781685"/>
                          <a:chExt cx="1490345" cy="78168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1377" y="0"/>
                            <a:ext cx="1429385" cy="781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9385" h="781685">
                                <a:moveTo>
                                  <a:pt x="0" y="781235"/>
                                </a:moveTo>
                                <a:lnTo>
                                  <a:pt x="0" y="0"/>
                                </a:lnTo>
                              </a:path>
                              <a:path w="1429385" h="781685">
                                <a:moveTo>
                                  <a:pt x="1429262" y="769028"/>
                                </a:moveTo>
                                <a:lnTo>
                                  <a:pt x="1429262" y="0"/>
                                </a:lnTo>
                              </a:path>
                            </a:pathLst>
                          </a:custGeom>
                          <a:ln w="2442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1361"/>
                            <a:ext cx="14903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0345" h="0">
                                <a:moveTo>
                                  <a:pt x="0" y="0"/>
                                </a:moveTo>
                                <a:lnTo>
                                  <a:pt x="1490342" y="0"/>
                                </a:lnTo>
                              </a:path>
                            </a:pathLst>
                          </a:custGeom>
                          <a:ln w="2746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31" y="735459"/>
                            <a:ext cx="14420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2085" h="0">
                                <a:moveTo>
                                  <a:pt x="0" y="0"/>
                                </a:moveTo>
                                <a:lnTo>
                                  <a:pt x="1441478" y="0"/>
                                </a:lnTo>
                              </a:path>
                            </a:pathLst>
                          </a:custGeom>
                          <a:ln w="3051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3593" y="35094"/>
                            <a:ext cx="1405255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8" w:lineRule="auto" w:before="54"/>
                                <w:ind w:left="240" w:right="151" w:firstLine="295"/>
                                <w:jc w:val="left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sz w:val="19"/>
                                </w:rPr>
                                <w:t>Notary Public State of Washington </w:t>
                              </w:r>
                              <w:r>
                                <w:rPr>
                                  <w:b/>
                                  <w:spacing w:val="-2"/>
                                  <w:w w:val="85"/>
                                  <w:sz w:val="23"/>
                                </w:rPr>
                                <w:t>EUNYOUNG</w:t>
                              </w:r>
                              <w:r>
                                <w:rPr>
                                  <w:b/>
                                  <w:spacing w:val="-8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85"/>
                                  <w:sz w:val="23"/>
                                </w:rPr>
                                <w:t>PARK</w:t>
                              </w:r>
                            </w:p>
                            <w:p>
                              <w:pPr>
                                <w:spacing w:before="5"/>
                                <w:ind w:left="6" w:right="4" w:firstLine="0"/>
                                <w:jc w:val="center"/>
                                <w:rPr>
                                  <w:rFonts w:asci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w w:val="90"/>
                                  <w:sz w:val="16"/>
                                </w:rPr>
                                <w:t>MY</w:t>
                              </w:r>
                              <w:r>
                                <w:rPr>
                                  <w:rFonts w:ascii="Arial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w w:val="90"/>
                                  <w:sz w:val="16"/>
                                </w:rPr>
                                <w:t>COMMISSION</w:t>
                              </w:r>
                              <w:r>
                                <w:rPr>
                                  <w:rFonts w:ascii="Arial"/>
                                  <w:spacing w:val="1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spacing w:val="-2"/>
                                  <w:w w:val="90"/>
                                  <w:sz w:val="16"/>
                                </w:rPr>
                                <w:t>EXPIRES</w:t>
                              </w:r>
                            </w:p>
                            <w:p>
                              <w:pPr>
                                <w:spacing w:before="18"/>
                                <w:ind w:left="6" w:right="0" w:firstLine="0"/>
                                <w:jc w:val="center"/>
                                <w:rPr>
                                  <w:rFonts w:asci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spacing w:val="-6"/>
                                  <w:sz w:val="16"/>
                                </w:rPr>
                                <w:t>January</w:t>
                              </w:r>
                              <w:r>
                                <w:rPr>
                                  <w:rFonts w:ascii="Arial"/>
                                  <w:spacing w:val="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spacing w:val="-6"/>
                                  <w:sz w:val="16"/>
                                </w:rPr>
                                <w:t>27,</w:t>
                              </w:r>
                              <w:r>
                                <w:rPr>
                                  <w:rFonts w:ascii="Arial"/>
                                  <w:spacing w:val="-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spacing w:val="-6"/>
                                  <w:sz w:val="16"/>
                                </w:rPr>
                                <w:t>2013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8.130051pt;margin-top:22.049561pt;width:117.35pt;height:61.55pt;mso-position-horizontal-relative:page;mso-position-vertical-relative:paragraph;z-index:-15727104;mso-wrap-distance-left:0;mso-wrap-distance-right:0" id="docshapegroup2" coordorigin="2963,441" coordsize="2347,1231">
                <v:shape style="position:absolute;left:2996;top:441;width:2251;height:1231" id="docshape3" coordorigin="2996,441" coordsize="2251,1231" path="m2996,1671l2996,441m5247,1652l5247,441e" filled="false" stroked="true" strokeweight="1.923049pt" strokecolor="#000000">
                  <v:path arrowok="t"/>
                  <v:stroke dashstyle="solid"/>
                </v:shape>
                <v:line style="position:absolute" from="2963,475" to="5310,475" stroked="true" strokeweight="2.162622pt" strokecolor="#000000">
                  <v:stroke dashstyle="solid"/>
                </v:line>
                <v:line style="position:absolute" from="3001,1599" to="5271,1599" stroked="true" strokeweight="2.402914pt" strokecolor="#000000">
                  <v:stroke dashstyle="solid"/>
                </v:line>
                <v:shape style="position:absolute;left:3015;top:496;width:2213;height:1079" type="#_x0000_t202" id="docshape4" filled="false" stroked="false">
                  <v:textbox inset="0,0,0,0">
                    <w:txbxContent>
                      <w:p>
                        <w:pPr>
                          <w:spacing w:line="208" w:lineRule="auto" w:before="54"/>
                          <w:ind w:left="240" w:right="151" w:firstLine="295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Notary Public State of Washington </w:t>
                        </w:r>
                        <w:r>
                          <w:rPr>
                            <w:b/>
                            <w:spacing w:val="-2"/>
                            <w:w w:val="85"/>
                            <w:sz w:val="23"/>
                          </w:rPr>
                          <w:t>EUNYOUNG</w:t>
                        </w:r>
                        <w:r>
                          <w:rPr>
                            <w:b/>
                            <w:spacing w:val="-8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85"/>
                            <w:sz w:val="23"/>
                          </w:rPr>
                          <w:t>PARK</w:t>
                        </w:r>
                      </w:p>
                      <w:p>
                        <w:pPr>
                          <w:spacing w:before="5"/>
                          <w:ind w:left="6" w:right="4" w:firstLine="0"/>
                          <w:jc w:val="center"/>
                          <w:rPr>
                            <w:rFonts w:ascii="Arial"/>
                            <w:sz w:val="16"/>
                          </w:rPr>
                        </w:pPr>
                        <w:r>
                          <w:rPr>
                            <w:rFonts w:ascii="Arial"/>
                            <w:w w:val="90"/>
                            <w:sz w:val="16"/>
                          </w:rPr>
                          <w:t>MY</w:t>
                        </w:r>
                        <w:r>
                          <w:rPr>
                            <w:rFonts w:ascii="Arial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w w:val="90"/>
                            <w:sz w:val="16"/>
                          </w:rPr>
                          <w:t>COMMISSION</w:t>
                        </w:r>
                        <w:r>
                          <w:rPr>
                            <w:rFonts w:ascii="Arial"/>
                            <w:spacing w:val="16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spacing w:val="-2"/>
                            <w:w w:val="90"/>
                            <w:sz w:val="16"/>
                          </w:rPr>
                          <w:t>EXPIRES</w:t>
                        </w:r>
                      </w:p>
                      <w:p>
                        <w:pPr>
                          <w:spacing w:before="18"/>
                          <w:ind w:left="6" w:right="0" w:firstLine="0"/>
                          <w:jc w:val="center"/>
                          <w:rPr>
                            <w:rFonts w:ascii="Arial"/>
                            <w:sz w:val="16"/>
                          </w:rPr>
                        </w:pPr>
                        <w:r>
                          <w:rPr>
                            <w:rFonts w:ascii="Arial"/>
                            <w:spacing w:val="-6"/>
                            <w:sz w:val="16"/>
                          </w:rPr>
                          <w:t>January</w:t>
                        </w:r>
                        <w:r>
                          <w:rPr>
                            <w:rFonts w:ascii="Arial"/>
                            <w:spacing w:val="3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spacing w:val="-6"/>
                            <w:sz w:val="16"/>
                          </w:rPr>
                          <w:t>27,</w:t>
                        </w:r>
                        <w:r>
                          <w:rPr>
                            <w:rFonts w:ascii="Arial"/>
                            <w:spacing w:val="-11"/>
                            <w:sz w:val="16"/>
                          </w:rPr>
                          <w:t> </w:t>
                        </w:r>
                        <w:r>
                          <w:rPr>
                            <w:rFonts w:ascii="Arial"/>
                            <w:spacing w:val="-6"/>
                            <w:sz w:val="16"/>
                          </w:rPr>
                          <w:t>2013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20"/>
        </w:rPr>
        <w:sectPr>
          <w:type w:val="continuous"/>
          <w:pgSz w:w="12240" w:h="15840"/>
          <w:pgMar w:top="1660" w:bottom="280" w:left="980" w:right="400"/>
        </w:sectPr>
      </w:pPr>
    </w:p>
    <w:p>
      <w:pPr>
        <w:spacing w:line="578" w:lineRule="auto" w:before="66"/>
        <w:ind w:left="786" w:right="38" w:firstLine="15"/>
        <w:jc w:val="left"/>
        <w:rPr>
          <w:rFonts w:ascii="Arial"/>
          <w:sz w:val="17"/>
        </w:rPr>
      </w:pPr>
      <w:bookmarkStart w:name="8th AmendFinalAllSignatures 5" w:id="5"/>
      <w:bookmarkEnd w:id="5"/>
      <w:r>
        <w:rPr/>
      </w:r>
      <w:r>
        <w:rPr>
          <w:rFonts w:ascii="Arial"/>
          <w:w w:val="105"/>
          <w:sz w:val="17"/>
        </w:rPr>
        <w:t>STATE</w:t>
      </w:r>
      <w:r>
        <w:rPr>
          <w:rFonts w:ascii="Arial"/>
          <w:spacing w:val="-6"/>
          <w:w w:val="105"/>
          <w:sz w:val="17"/>
        </w:rPr>
        <w:t> </w:t>
      </w:r>
      <w:r>
        <w:rPr>
          <w:rFonts w:ascii="Arial"/>
          <w:w w:val="105"/>
          <w:sz w:val="17"/>
        </w:rPr>
        <w:t>OF WASHINGTON COUNTY</w:t>
      </w:r>
      <w:r>
        <w:rPr>
          <w:rFonts w:ascii="Arial"/>
          <w:spacing w:val="40"/>
          <w:w w:val="105"/>
          <w:sz w:val="17"/>
        </w:rPr>
        <w:t> </w:t>
      </w:r>
      <w:r>
        <w:rPr>
          <w:rFonts w:ascii="Arial"/>
          <w:w w:val="105"/>
          <w:sz w:val="17"/>
        </w:rPr>
        <w:t>OF</w:t>
      </w:r>
      <w:r>
        <w:rPr>
          <w:rFonts w:ascii="Arial"/>
          <w:spacing w:val="40"/>
          <w:w w:val="105"/>
          <w:sz w:val="17"/>
        </w:rPr>
        <w:t> </w:t>
      </w:r>
      <w:r>
        <w:rPr>
          <w:rFonts w:ascii="Arial"/>
          <w:w w:val="105"/>
          <w:sz w:val="17"/>
        </w:rPr>
        <w:t>K ING</w:t>
      </w:r>
    </w:p>
    <w:p>
      <w:pPr>
        <w:spacing w:line="240" w:lineRule="auto" w:before="102"/>
        <w:rPr>
          <w:rFonts w:ascii="Arial"/>
          <w:sz w:val="17"/>
        </w:rPr>
      </w:pPr>
      <w:r>
        <w:rPr/>
        <w:br w:type="column"/>
      </w:r>
      <w:r>
        <w:rPr>
          <w:rFonts w:ascii="Arial"/>
          <w:sz w:val="17"/>
        </w:rPr>
      </w:r>
    </w:p>
    <w:p>
      <w:pPr>
        <w:spacing w:before="0"/>
        <w:ind w:left="790" w:right="0" w:firstLine="0"/>
        <w:jc w:val="left"/>
        <w:rPr>
          <w:sz w:val="17"/>
        </w:rPr>
      </w:pPr>
      <w:r>
        <w:rPr>
          <w:spacing w:val="-4"/>
          <w:w w:val="105"/>
          <w:sz w:val="17"/>
        </w:rPr>
        <w:t>)ss.</w:t>
      </w:r>
    </w:p>
    <w:p>
      <w:pPr>
        <w:spacing w:before="49"/>
        <w:ind w:left="786" w:right="0" w:firstLine="0"/>
        <w:jc w:val="left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4324436</wp:posOffset>
            </wp:positionH>
            <wp:positionV relativeFrom="paragraph">
              <wp:posOffset>83509</wp:posOffset>
            </wp:positionV>
            <wp:extent cx="1526990" cy="244135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6990" cy="244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  <w:w w:val="110"/>
          <w:sz w:val="16"/>
        </w:rPr>
        <w:t>)</w:t>
      </w:r>
    </w:p>
    <w:p>
      <w:pPr>
        <w:spacing w:after="0"/>
        <w:jc w:val="left"/>
        <w:rPr>
          <w:sz w:val="16"/>
        </w:rPr>
        <w:sectPr>
          <w:pgSz w:w="12240" w:h="15840"/>
          <w:pgMar w:top="1740" w:bottom="280" w:left="980" w:right="400"/>
          <w:cols w:num="2" w:equalWidth="0">
            <w:col w:w="3031" w:space="398"/>
            <w:col w:w="7431"/>
          </w:cols>
        </w:sectPr>
      </w:pPr>
    </w:p>
    <w:p>
      <w:pPr>
        <w:spacing w:line="247" w:lineRule="auto" w:before="1"/>
        <w:ind w:left="788" w:right="1205" w:firstLine="684"/>
        <w:jc w:val="both"/>
        <w:rPr>
          <w:sz w:val="18"/>
        </w:rPr>
      </w:pPr>
      <w:r>
        <w:rPr>
          <w:sz w:val="18"/>
        </w:rPr>
        <w:t>I</w:t>
      </w:r>
      <w:r>
        <w:rPr>
          <w:spacing w:val="40"/>
          <w:sz w:val="18"/>
        </w:rPr>
        <w:t> </w:t>
      </w:r>
      <w:r>
        <w:rPr>
          <w:sz w:val="18"/>
        </w:rPr>
        <w:t>certify</w:t>
      </w:r>
      <w:r>
        <w:rPr>
          <w:spacing w:val="40"/>
          <w:sz w:val="18"/>
        </w:rPr>
        <w:t> </w:t>
      </w:r>
      <w:r>
        <w:rPr>
          <w:sz w:val="18"/>
        </w:rPr>
        <w:t>that</w:t>
      </w:r>
      <w:r>
        <w:rPr>
          <w:spacing w:val="40"/>
          <w:sz w:val="18"/>
        </w:rPr>
        <w:t> </w:t>
      </w:r>
      <w:r>
        <w:rPr>
          <w:sz w:val="18"/>
        </w:rPr>
        <w:t>I</w:t>
      </w:r>
      <w:r>
        <w:rPr>
          <w:spacing w:val="40"/>
          <w:sz w:val="18"/>
        </w:rPr>
        <w:t> </w:t>
      </w:r>
      <w:r>
        <w:rPr>
          <w:sz w:val="18"/>
        </w:rPr>
        <w:t>know</w:t>
      </w:r>
      <w:r>
        <w:rPr>
          <w:spacing w:val="40"/>
          <w:sz w:val="18"/>
        </w:rPr>
        <w:t> </w:t>
      </w:r>
      <w:r>
        <w:rPr>
          <w:sz w:val="18"/>
        </w:rPr>
        <w:t>or</w:t>
      </w:r>
      <w:r>
        <w:rPr>
          <w:spacing w:val="40"/>
          <w:sz w:val="18"/>
        </w:rPr>
        <w:t> </w:t>
      </w:r>
      <w:r>
        <w:rPr>
          <w:sz w:val="18"/>
        </w:rPr>
        <w:t>have</w:t>
      </w:r>
      <w:r>
        <w:rPr>
          <w:spacing w:val="39"/>
          <w:sz w:val="18"/>
        </w:rPr>
        <w:t> </w:t>
      </w:r>
      <w:r>
        <w:rPr>
          <w:sz w:val="18"/>
        </w:rPr>
        <w:t>satisfactory</w:t>
      </w:r>
      <w:r>
        <w:rPr>
          <w:spacing w:val="40"/>
          <w:sz w:val="18"/>
        </w:rPr>
        <w:t> </w:t>
      </w:r>
      <w:r>
        <w:rPr>
          <w:sz w:val="18"/>
        </w:rPr>
        <w:t>evidence</w:t>
      </w:r>
      <w:r>
        <w:rPr>
          <w:spacing w:val="40"/>
          <w:sz w:val="18"/>
        </w:rPr>
        <w:t> </w:t>
      </w:r>
      <w:r>
        <w:rPr>
          <w:sz w:val="18"/>
        </w:rPr>
        <w:t>that</w:t>
      </w:r>
      <w:r>
        <w:rPr>
          <w:spacing w:val="19"/>
          <w:w w:val="145"/>
          <w:sz w:val="18"/>
        </w:rPr>
        <w:t> </w:t>
      </w:r>
      <w:r>
        <w:rPr>
          <w:b/>
          <w:w w:val="145"/>
          <w:sz w:val="18"/>
        </w:rPr>
        <w:t>-</w:t>
      </w:r>
      <w:r>
        <w:rPr>
          <w:b/>
          <w:spacing w:val="32"/>
          <w:w w:val="145"/>
          <w:sz w:val="18"/>
        </w:rPr>
        <w:t> </w:t>
      </w:r>
      <w:r>
        <w:rPr>
          <w:b/>
          <w:w w:val="145"/>
          <w:sz w:val="18"/>
        </w:rPr>
        <w:t>--</w:t>
      </w:r>
      <w:r>
        <w:rPr>
          <w:b/>
          <w:spacing w:val="32"/>
          <w:w w:val="145"/>
          <w:sz w:val="18"/>
        </w:rPr>
        <w:t>  </w:t>
      </w:r>
      <w:r>
        <w:rPr>
          <w:b/>
          <w:w w:val="145"/>
          <w:sz w:val="18"/>
        </w:rPr>
        <w:t>----</w:t>
      </w:r>
      <w:r>
        <w:rPr>
          <w:b/>
          <w:spacing w:val="32"/>
          <w:w w:val="145"/>
          <w:sz w:val="18"/>
        </w:rPr>
        <w:t> </w:t>
      </w:r>
      <w:r>
        <w:rPr>
          <w:b/>
          <w:w w:val="145"/>
          <w:sz w:val="18"/>
        </w:rPr>
        <w:t>i-L-,J..,,</w:t>
      </w:r>
      <w:r>
        <w:rPr>
          <w:b/>
          <w:spacing w:val="32"/>
          <w:w w:val="145"/>
          <w:sz w:val="18"/>
        </w:rPr>
        <w:t> </w:t>
      </w:r>
      <w:r>
        <w:rPr>
          <w:b/>
          <w:w w:val="145"/>
          <w:sz w:val="18"/>
        </w:rPr>
        <w:t>!J...£_</w:t>
      </w:r>
      <w:r>
        <w:rPr>
          <w:b/>
          <w:spacing w:val="21"/>
          <w:w w:val="145"/>
          <w:sz w:val="18"/>
        </w:rPr>
        <w:t> </w:t>
      </w:r>
      <w:r>
        <w:rPr>
          <w:sz w:val="18"/>
        </w:rPr>
        <w:t>is</w:t>
      </w:r>
      <w:r>
        <w:rPr>
          <w:spacing w:val="40"/>
          <w:sz w:val="18"/>
        </w:rPr>
        <w:t> </w:t>
      </w:r>
      <w:r>
        <w:rPr>
          <w:sz w:val="18"/>
        </w:rPr>
        <w:t>the</w:t>
      </w:r>
      <w:r>
        <w:rPr>
          <w:spacing w:val="35"/>
          <w:sz w:val="18"/>
        </w:rPr>
        <w:t> </w:t>
      </w:r>
      <w:r>
        <w:rPr>
          <w:sz w:val="18"/>
        </w:rPr>
        <w:t>person who appeared</w:t>
      </w:r>
      <w:r>
        <w:rPr>
          <w:spacing w:val="40"/>
          <w:sz w:val="18"/>
        </w:rPr>
        <w:t> </w:t>
      </w:r>
      <w:r>
        <w:rPr>
          <w:sz w:val="18"/>
        </w:rPr>
        <w:t>before</w:t>
      </w:r>
      <w:r>
        <w:rPr>
          <w:spacing w:val="38"/>
          <w:sz w:val="18"/>
        </w:rPr>
        <w:t> </w:t>
      </w:r>
      <w:r>
        <w:rPr>
          <w:sz w:val="18"/>
        </w:rPr>
        <w:t>me, and</w:t>
      </w:r>
      <w:r>
        <w:rPr>
          <w:spacing w:val="29"/>
          <w:sz w:val="18"/>
        </w:rPr>
        <w:t> </w:t>
      </w:r>
      <w:r>
        <w:rPr>
          <w:sz w:val="18"/>
        </w:rPr>
        <w:t>said</w:t>
      </w:r>
      <w:r>
        <w:rPr>
          <w:spacing w:val="29"/>
          <w:sz w:val="18"/>
        </w:rPr>
        <w:t> </w:t>
      </w:r>
      <w:r>
        <w:rPr>
          <w:sz w:val="18"/>
        </w:rPr>
        <w:t>person</w:t>
      </w:r>
      <w:r>
        <w:rPr>
          <w:spacing w:val="32"/>
          <w:sz w:val="18"/>
        </w:rPr>
        <w:t> </w:t>
      </w:r>
      <w:r>
        <w:rPr>
          <w:sz w:val="18"/>
        </w:rPr>
        <w:t>acknowledged</w:t>
      </w:r>
      <w:r>
        <w:rPr>
          <w:spacing w:val="40"/>
          <w:sz w:val="18"/>
        </w:rPr>
        <w:t> </w:t>
      </w:r>
      <w:r>
        <w:rPr>
          <w:sz w:val="18"/>
        </w:rPr>
        <w:t>that</w:t>
      </w:r>
      <w:r>
        <w:rPr>
          <w:spacing w:val="24"/>
          <w:sz w:val="18"/>
        </w:rPr>
        <w:t> </w:t>
      </w:r>
      <w:r>
        <w:rPr>
          <w:sz w:val="18"/>
        </w:rPr>
        <w:t>said</w:t>
      </w:r>
      <w:r>
        <w:rPr>
          <w:spacing w:val="31"/>
          <w:sz w:val="18"/>
        </w:rPr>
        <w:t> </w:t>
      </w:r>
      <w:r>
        <w:rPr>
          <w:sz w:val="18"/>
        </w:rPr>
        <w:t>person signed</w:t>
      </w:r>
      <w:r>
        <w:rPr>
          <w:spacing w:val="37"/>
          <w:sz w:val="18"/>
        </w:rPr>
        <w:t> </w:t>
      </w:r>
      <w:r>
        <w:rPr>
          <w:sz w:val="18"/>
        </w:rPr>
        <w:t>this instrun</w:t>
      </w:r>
      <w:r>
        <w:rPr>
          <w:spacing w:val="80"/>
          <w:sz w:val="18"/>
        </w:rPr>
        <w:t> </w:t>
      </w:r>
      <w:r>
        <w:rPr>
          <w:sz w:val="18"/>
        </w:rPr>
        <w:t>n , on oath stated</w:t>
      </w:r>
      <w:r>
        <w:rPr>
          <w:spacing w:val="40"/>
          <w:sz w:val="18"/>
        </w:rPr>
        <w:t> </w:t>
      </w:r>
      <w:r>
        <w:rPr>
          <w:sz w:val="18"/>
        </w:rPr>
        <w:t>that he/she</w:t>
      </w:r>
      <w:r>
        <w:rPr>
          <w:spacing w:val="71"/>
          <w:sz w:val="18"/>
        </w:rPr>
        <w:t> </w:t>
      </w:r>
      <w:r>
        <w:rPr>
          <w:sz w:val="18"/>
        </w:rPr>
        <w:t>was</w:t>
      </w:r>
      <w:r>
        <w:rPr>
          <w:spacing w:val="53"/>
          <w:sz w:val="18"/>
        </w:rPr>
        <w:t> </w:t>
      </w:r>
      <w:r>
        <w:rPr>
          <w:sz w:val="18"/>
        </w:rPr>
        <w:t>authorized</w:t>
      </w:r>
      <w:r>
        <w:rPr>
          <w:spacing w:val="80"/>
          <w:sz w:val="18"/>
        </w:rPr>
        <w:t> </w:t>
      </w:r>
      <w:r>
        <w:rPr>
          <w:sz w:val="18"/>
        </w:rPr>
        <w:t>to</w:t>
      </w:r>
      <w:r>
        <w:rPr>
          <w:spacing w:val="56"/>
          <w:sz w:val="18"/>
        </w:rPr>
        <w:t> </w:t>
      </w:r>
      <w:r>
        <w:rPr>
          <w:sz w:val="18"/>
        </w:rPr>
        <w:t>execute</w:t>
      </w:r>
      <w:r>
        <w:rPr>
          <w:spacing w:val="68"/>
          <w:sz w:val="18"/>
        </w:rPr>
        <w:t> </w:t>
      </w:r>
      <w:r>
        <w:rPr>
          <w:sz w:val="18"/>
        </w:rPr>
        <w:t>the</w:t>
      </w:r>
      <w:r>
        <w:rPr>
          <w:spacing w:val="67"/>
          <w:sz w:val="18"/>
        </w:rPr>
        <w:t> </w:t>
      </w:r>
      <w:r>
        <w:rPr>
          <w:sz w:val="18"/>
        </w:rPr>
        <w:t>instrument</w:t>
      </w:r>
      <w:r>
        <w:rPr>
          <w:spacing w:val="77"/>
          <w:sz w:val="18"/>
        </w:rPr>
        <w:t> </w:t>
      </w:r>
      <w:r>
        <w:rPr>
          <w:sz w:val="18"/>
        </w:rPr>
        <w:t>and</w:t>
      </w:r>
      <w:r>
        <w:rPr>
          <w:spacing w:val="61"/>
          <w:sz w:val="18"/>
        </w:rPr>
        <w:t> </w:t>
      </w:r>
      <w:r>
        <w:rPr>
          <w:sz w:val="18"/>
        </w:rPr>
        <w:t>acknowledged</w:t>
      </w:r>
      <w:r>
        <w:rPr>
          <w:spacing w:val="80"/>
          <w:sz w:val="18"/>
        </w:rPr>
        <w:t> </w:t>
      </w:r>
      <w:r>
        <w:rPr>
          <w:sz w:val="18"/>
        </w:rPr>
        <w:t>it</w:t>
      </w:r>
      <w:r>
        <w:rPr>
          <w:spacing w:val="64"/>
          <w:sz w:val="18"/>
        </w:rPr>
        <w:t> </w:t>
      </w:r>
      <w:r>
        <w:rPr>
          <w:sz w:val="18"/>
        </w:rPr>
        <w:t>as</w:t>
      </w:r>
      <w:r>
        <w:rPr>
          <w:spacing w:val="56"/>
          <w:sz w:val="18"/>
        </w:rPr>
        <w:t> </w:t>
      </w:r>
      <w:r>
        <w:rPr>
          <w:sz w:val="18"/>
        </w:rPr>
        <w:t>an</w:t>
      </w:r>
      <w:r>
        <w:rPr>
          <w:spacing w:val="59"/>
          <w:sz w:val="18"/>
        </w:rPr>
        <w:t> </w:t>
      </w:r>
      <w:r>
        <w:rPr>
          <w:sz w:val="18"/>
        </w:rPr>
        <w:t>officer</w:t>
      </w:r>
      <w:r>
        <w:rPr>
          <w:spacing w:val="69"/>
          <w:sz w:val="18"/>
        </w:rPr>
        <w:t> </w:t>
      </w:r>
      <w:r>
        <w:rPr>
          <w:sz w:val="18"/>
        </w:rPr>
        <w:t>of</w:t>
      </w:r>
      <w:r>
        <w:rPr>
          <w:spacing w:val="62"/>
          <w:sz w:val="18"/>
        </w:rPr>
        <w:t> </w:t>
      </w:r>
      <w:r>
        <w:rPr>
          <w:sz w:val="18"/>
        </w:rPr>
        <w:t>Montreux</w:t>
      </w:r>
      <w:r>
        <w:rPr>
          <w:spacing w:val="77"/>
          <w:sz w:val="18"/>
        </w:rPr>
        <w:t> </w:t>
      </w:r>
      <w:r>
        <w:rPr>
          <w:sz w:val="18"/>
        </w:rPr>
        <w:t>Homeowner</w:t>
      </w:r>
    </w:p>
    <w:p>
      <w:pPr>
        <w:spacing w:before="4"/>
        <w:ind w:left="615" w:right="0" w:firstLine="0"/>
        <w:jc w:val="both"/>
        <w:rPr>
          <w:sz w:val="18"/>
        </w:rPr>
      </w:pPr>
      <w:r>
        <w:rPr>
          <w:w w:val="105"/>
          <w:sz w:val="18"/>
        </w:rPr>
        <w:t>Association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free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voluntary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act of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such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party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fort</w:t>
      </w:r>
      <w:r>
        <w:rPr>
          <w:spacing w:val="74"/>
          <w:w w:val="105"/>
          <w:sz w:val="18"/>
        </w:rPr>
        <w:t>  </w:t>
      </w:r>
      <w:r>
        <w:rPr>
          <w:w w:val="105"/>
          <w:sz w:val="12"/>
        </w:rPr>
        <w:t>l</w:t>
      </w:r>
      <w:r>
        <w:rPr>
          <w:spacing w:val="22"/>
          <w:w w:val="105"/>
          <w:sz w:val="12"/>
        </w:rPr>
        <w:t> </w:t>
      </w:r>
      <w:r>
        <w:rPr>
          <w:w w:val="105"/>
          <w:sz w:val="18"/>
        </w:rPr>
        <w:t>ses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purposes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mentioned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instrument.</w:t>
      </w:r>
    </w:p>
    <w:p>
      <w:pPr>
        <w:tabs>
          <w:tab w:pos="7454" w:val="left" w:leader="dot"/>
        </w:tabs>
        <w:spacing w:line="358" w:lineRule="exact" w:before="89"/>
        <w:ind w:left="781" w:right="0" w:firstLine="0"/>
        <w:jc w:val="left"/>
        <w:rPr>
          <w:rFonts w:ascii="Arial"/>
          <w:b/>
          <w:i/>
          <w:sz w:val="24"/>
        </w:rPr>
      </w:pPr>
      <w:r>
        <w:rPr/>
        <w:drawing>
          <wp:anchor distT="0" distB="0" distL="0" distR="0" allowOverlap="1" layoutInCell="1" locked="0" behindDoc="1" simplePos="0" relativeHeight="487436800">
            <wp:simplePos x="0" y="0"/>
            <wp:positionH relativeFrom="page">
              <wp:posOffset>5888074</wp:posOffset>
            </wp:positionH>
            <wp:positionV relativeFrom="paragraph">
              <wp:posOffset>256207</wp:posOffset>
            </wp:positionV>
            <wp:extent cx="696307" cy="582874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307" cy="582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Dated</w:t>
      </w:r>
      <w:r>
        <w:rPr>
          <w:spacing w:val="36"/>
          <w:sz w:val="18"/>
        </w:rPr>
        <w:t> </w:t>
      </w:r>
      <w:r>
        <w:rPr>
          <w:sz w:val="18"/>
        </w:rPr>
        <w:t>this</w:t>
      </w:r>
      <w:r>
        <w:rPr>
          <w:spacing w:val="58"/>
          <w:w w:val="150"/>
          <w:sz w:val="18"/>
        </w:rPr>
        <w:t> </w:t>
      </w:r>
      <w:r>
        <w:rPr>
          <w:rFonts w:ascii="Arial"/>
          <w:b/>
          <w:i/>
          <w:sz w:val="32"/>
          <w:u w:val="thick"/>
        </w:rPr>
        <w:t>/'-l</w:t>
      </w:r>
      <w:r>
        <w:rPr>
          <w:rFonts w:ascii="Arial"/>
          <w:b/>
          <w:i/>
          <w:spacing w:val="-14"/>
          <w:sz w:val="32"/>
        </w:rPr>
        <w:t> </w:t>
      </w:r>
      <w:r>
        <w:rPr>
          <w:sz w:val="18"/>
        </w:rPr>
        <w:t>day</w:t>
      </w:r>
      <w:r>
        <w:rPr>
          <w:spacing w:val="12"/>
          <w:sz w:val="18"/>
        </w:rPr>
        <w:t> </w:t>
      </w:r>
      <w:r>
        <w:rPr>
          <w:sz w:val="18"/>
        </w:rPr>
        <w:t>of</w:t>
      </w:r>
      <w:r>
        <w:rPr>
          <w:spacing w:val="42"/>
          <w:sz w:val="18"/>
        </w:rPr>
        <w:t> </w:t>
      </w:r>
      <w:r>
        <w:rPr>
          <w:b/>
          <w:spacing w:val="26"/>
          <w:w w:val="375"/>
          <w:sz w:val="18"/>
          <w:u w:val="thick"/>
        </w:rPr>
        <w:t> </w:t>
      </w:r>
      <w:r>
        <w:rPr>
          <w:b/>
          <w:w w:val="375"/>
          <w:sz w:val="18"/>
          <w:u w:val="thick"/>
        </w:rPr>
        <w:t>,e,,,</w:t>
      </w:r>
      <w:r>
        <w:rPr>
          <w:b/>
          <w:spacing w:val="-99"/>
          <w:w w:val="375"/>
          <w:sz w:val="18"/>
        </w:rPr>
        <w:t> </w:t>
      </w:r>
      <w:r>
        <w:rPr>
          <w:sz w:val="18"/>
        </w:rPr>
        <w:t>20</w:t>
      </w:r>
      <w:r>
        <w:rPr>
          <w:spacing w:val="-18"/>
          <w:sz w:val="18"/>
        </w:rPr>
        <w:t> </w:t>
      </w:r>
      <w:r>
        <w:rPr>
          <w:sz w:val="18"/>
        </w:rPr>
        <w:t>l</w:t>
      </w:r>
      <w:r>
        <w:rPr>
          <w:spacing w:val="-11"/>
          <w:sz w:val="18"/>
        </w:rPr>
        <w:t> </w:t>
      </w:r>
      <w:r>
        <w:rPr>
          <w:spacing w:val="-5"/>
          <w:sz w:val="18"/>
        </w:rPr>
        <w:t>0.</w:t>
      </w:r>
      <w:r>
        <w:rPr>
          <w:sz w:val="18"/>
        </w:rPr>
        <w:tab/>
      </w:r>
      <w:r>
        <w:rPr>
          <w:b/>
          <w:i/>
          <w:w w:val="130"/>
          <w:sz w:val="13"/>
        </w:rPr>
        <w:t>,.,r--.1</w:t>
      </w:r>
      <w:r>
        <w:rPr>
          <w:b/>
          <w:i/>
          <w:spacing w:val="23"/>
          <w:w w:val="130"/>
          <w:sz w:val="13"/>
        </w:rPr>
        <w:t>  </w:t>
      </w:r>
      <w:r>
        <w:rPr>
          <w:rFonts w:ascii="Arial"/>
          <w:b/>
          <w:i/>
          <w:w w:val="130"/>
          <w:sz w:val="24"/>
          <w:u w:val="thick"/>
        </w:rPr>
        <w:t>U-</w:t>
      </w:r>
      <w:r>
        <w:rPr>
          <w:rFonts w:ascii="Arial"/>
          <w:b/>
          <w:i/>
          <w:spacing w:val="-10"/>
          <w:w w:val="130"/>
          <w:sz w:val="24"/>
          <w:u w:val="thick"/>
        </w:rPr>
        <w:t>'</w:t>
      </w:r>
    </w:p>
    <w:p>
      <w:pPr>
        <w:tabs>
          <w:tab w:pos="6330" w:val="left" w:leader="none"/>
        </w:tabs>
        <w:spacing w:line="197" w:lineRule="exact" w:before="0"/>
        <w:ind w:left="5568" w:right="0" w:firstLine="0"/>
        <w:jc w:val="left"/>
        <w:rPr>
          <w:sz w:val="18"/>
        </w:rPr>
      </w:pPr>
      <w:r>
        <w:rPr>
          <w:spacing w:val="-2"/>
          <w:sz w:val="18"/>
        </w:rPr>
        <w:t>Notary</w:t>
      </w:r>
      <w:r>
        <w:rPr>
          <w:sz w:val="18"/>
        </w:rPr>
        <w:tab/>
        <w:t>blic</w:t>
      </w:r>
      <w:r>
        <w:rPr>
          <w:spacing w:val="18"/>
          <w:sz w:val="18"/>
        </w:rPr>
        <w:t> </w:t>
      </w:r>
      <w:r>
        <w:rPr>
          <w:sz w:val="18"/>
        </w:rPr>
        <w:t>in</w:t>
      </w:r>
      <w:r>
        <w:rPr>
          <w:spacing w:val="12"/>
          <w:sz w:val="18"/>
        </w:rPr>
        <w:t> </w:t>
      </w:r>
      <w:r>
        <w:rPr>
          <w:sz w:val="18"/>
        </w:rPr>
        <w:t>and</w:t>
      </w:r>
      <w:r>
        <w:rPr>
          <w:spacing w:val="29"/>
          <w:sz w:val="18"/>
        </w:rPr>
        <w:t> </w:t>
      </w:r>
      <w:r>
        <w:rPr>
          <w:sz w:val="18"/>
        </w:rPr>
        <w:t>for</w:t>
      </w:r>
      <w:r>
        <w:rPr>
          <w:spacing w:val="10"/>
          <w:sz w:val="18"/>
        </w:rPr>
        <w:t> </w:t>
      </w:r>
      <w:r>
        <w:rPr>
          <w:sz w:val="18"/>
        </w:rPr>
        <w:t>the</w:t>
      </w:r>
      <w:r>
        <w:rPr>
          <w:spacing w:val="7"/>
          <w:sz w:val="18"/>
        </w:rPr>
        <w:t> </w:t>
      </w:r>
      <w:r>
        <w:rPr>
          <w:sz w:val="18"/>
        </w:rPr>
        <w:t>State</w:t>
      </w:r>
      <w:r>
        <w:rPr>
          <w:spacing w:val="4"/>
          <w:sz w:val="18"/>
        </w:rPr>
        <w:t> </w:t>
      </w:r>
      <w:r>
        <w:rPr>
          <w:sz w:val="18"/>
        </w:rPr>
        <w:t>of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Was</w:t>
      </w:r>
    </w:p>
    <w:p>
      <w:pPr>
        <w:tabs>
          <w:tab w:pos="8133" w:val="left" w:leader="none"/>
        </w:tabs>
        <w:spacing w:line="182" w:lineRule="exact" w:before="153"/>
        <w:ind w:left="5558" w:right="0" w:firstLine="0"/>
        <w:jc w:val="left"/>
        <w:rPr>
          <w:b/>
          <w:i/>
          <w:sz w:val="18"/>
        </w:rPr>
      </w:pPr>
      <w:r>
        <w:rPr>
          <w:w w:val="110"/>
          <w:sz w:val="18"/>
        </w:rPr>
        <w:t>My Appointment</w:t>
      </w:r>
      <w:r>
        <w:rPr>
          <w:spacing w:val="8"/>
          <w:w w:val="110"/>
          <w:sz w:val="18"/>
        </w:rPr>
        <w:t> </w:t>
      </w:r>
      <w:r>
        <w:rPr>
          <w:w w:val="110"/>
          <w:sz w:val="18"/>
          <w:u w:val="thick"/>
        </w:rPr>
        <w:t>ex</w:t>
      </w:r>
      <w:r>
        <w:rPr>
          <w:spacing w:val="16"/>
          <w:w w:val="110"/>
          <w:sz w:val="18"/>
          <w:u w:val="thick"/>
        </w:rPr>
        <w:t> </w:t>
      </w:r>
      <w:r>
        <w:rPr>
          <w:spacing w:val="-5"/>
          <w:w w:val="110"/>
          <w:sz w:val="18"/>
          <w:u w:val="thick"/>
        </w:rPr>
        <w:t>re</w:t>
      </w:r>
      <w:r>
        <w:rPr>
          <w:sz w:val="18"/>
        </w:rPr>
        <w:tab/>
      </w:r>
      <w:r>
        <w:rPr>
          <w:b/>
          <w:i/>
          <w:spacing w:val="-2"/>
          <w:w w:val="115"/>
          <w:sz w:val="18"/>
        </w:rPr>
        <w:t>c:2.I</w:t>
      </w:r>
    </w:p>
    <w:p>
      <w:pPr>
        <w:spacing w:line="355" w:lineRule="exact" w:before="0"/>
        <w:ind w:left="5557" w:right="0" w:firstLine="0"/>
        <w:jc w:val="left"/>
        <w:rPr>
          <w:b/>
          <w:sz w:val="33"/>
        </w:rPr>
      </w:pPr>
      <w:r>
        <w:rPr>
          <w:spacing w:val="-4"/>
          <w:sz w:val="18"/>
        </w:rPr>
        <w:t>Print/type</w:t>
      </w:r>
      <w:r>
        <w:rPr>
          <w:spacing w:val="1"/>
          <w:sz w:val="18"/>
        </w:rPr>
        <w:t> </w:t>
      </w:r>
      <w:r>
        <w:rPr>
          <w:spacing w:val="-4"/>
          <w:sz w:val="18"/>
        </w:rPr>
        <w:t>name</w:t>
      </w:r>
      <w:r>
        <w:rPr>
          <w:spacing w:val="75"/>
          <w:sz w:val="18"/>
        </w:rPr>
        <w:t> </w:t>
      </w:r>
      <w:r>
        <w:rPr>
          <w:b/>
          <w:spacing w:val="-4"/>
          <w:sz w:val="33"/>
          <w:u w:val="thick"/>
        </w:rPr>
        <w:t>8117-z::..ttt</w:t>
      </w:r>
      <w:r>
        <w:rPr>
          <w:b/>
          <w:spacing w:val="-4"/>
          <w:sz w:val="33"/>
        </w:rPr>
        <w:t>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8"/>
        <w:rPr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4837505</wp:posOffset>
            </wp:positionH>
            <wp:positionV relativeFrom="paragraph">
              <wp:posOffset>223507</wp:posOffset>
            </wp:positionV>
            <wp:extent cx="1476334" cy="893063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334" cy="893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0"/>
        </w:rPr>
        <w:sectPr>
          <w:type w:val="continuous"/>
          <w:pgSz w:w="12240" w:h="15840"/>
          <w:pgMar w:top="1660" w:bottom="280" w:left="980" w:right="400"/>
        </w:sectPr>
      </w:pPr>
    </w:p>
    <w:p>
      <w:pPr>
        <w:pStyle w:val="Heading2"/>
        <w:spacing w:before="71"/>
        <w:ind w:right="1661"/>
      </w:pPr>
      <w:bookmarkStart w:name="8th AmendFinalAllSignatures 6" w:id="6"/>
      <w:bookmarkEnd w:id="6"/>
      <w:r>
        <w:rPr>
          <w:b w:val="0"/>
        </w:rPr>
      </w:r>
      <w:r>
        <w:rPr/>
        <w:t>AGREEMENT</w:t>
      </w:r>
      <w:r>
        <w:rPr>
          <w:spacing w:val="25"/>
        </w:rPr>
        <w:t> </w:t>
      </w:r>
      <w:r>
        <w:rPr/>
        <w:t>TO</w:t>
      </w:r>
      <w:r>
        <w:rPr>
          <w:spacing w:val="10"/>
        </w:rPr>
        <w:t> </w:t>
      </w:r>
      <w:r>
        <w:rPr/>
        <w:t>AMEND</w:t>
      </w:r>
      <w:r>
        <w:rPr>
          <w:spacing w:val="16"/>
        </w:rPr>
        <w:t> </w:t>
      </w:r>
      <w:r>
        <w:rPr>
          <w:spacing w:val="-2"/>
        </w:rPr>
        <w:t>COVENANTS</w:t>
      </w:r>
    </w:p>
    <w:p>
      <w:pPr>
        <w:pStyle w:val="BodyText"/>
        <w:spacing w:before="12"/>
        <w:rPr>
          <w:b/>
        </w:rPr>
      </w:pPr>
    </w:p>
    <w:p>
      <w:pPr>
        <w:pStyle w:val="BodyText"/>
        <w:spacing w:line="496" w:lineRule="auto"/>
        <w:ind w:left="768" w:right="1629" w:firstLine="5"/>
      </w:pPr>
      <w:r>
        <w:rPr/>
        <w:t>This Agreement</w:t>
      </w:r>
      <w:r>
        <w:rPr>
          <w:spacing w:val="30"/>
        </w:rPr>
        <w:t> </w:t>
      </w:r>
      <w:r>
        <w:rPr/>
        <w:t>to Amend Covenants ("the Agreement")</w:t>
      </w:r>
      <w:r>
        <w:rPr>
          <w:spacing w:val="29"/>
        </w:rPr>
        <w:t> </w:t>
      </w:r>
      <w:r>
        <w:rPr/>
        <w:t>is entered into by</w:t>
      </w:r>
      <w:r>
        <w:rPr>
          <w:spacing w:val="-3"/>
        </w:rPr>
        <w:t> </w:t>
      </w:r>
      <w:r>
        <w:rPr/>
        <w:t>and</w:t>
      </w:r>
      <w:r>
        <w:rPr>
          <w:spacing w:val="28"/>
        </w:rPr>
        <w:t> </w:t>
      </w:r>
      <w:r>
        <w:rPr/>
        <w:t>between</w:t>
      </w:r>
      <w:r>
        <w:rPr>
          <w:spacing w:val="29"/>
        </w:rPr>
        <w:t> </w:t>
      </w:r>
      <w:r>
        <w:rPr/>
        <w:t>the Owners</w:t>
      </w:r>
      <w:r>
        <w:rPr>
          <w:spacing w:val="40"/>
        </w:rPr>
        <w:t> </w:t>
      </w:r>
      <w:r>
        <w:rPr/>
        <w:t>in Montreux as of the date set forth</w:t>
      </w:r>
      <w:r>
        <w:rPr>
          <w:spacing w:val="40"/>
        </w:rPr>
        <w:t> </w:t>
      </w:r>
      <w:r>
        <w:rPr/>
        <w:t>below.</w:t>
      </w:r>
    </w:p>
    <w:p>
      <w:pPr>
        <w:pStyle w:val="BodyText"/>
        <w:spacing w:line="237" w:lineRule="exact"/>
        <w:ind w:left="859" w:right="1665"/>
        <w:jc w:val="center"/>
      </w:pPr>
      <w:r>
        <w:rPr>
          <w:spacing w:val="-2"/>
        </w:rPr>
        <w:t>RECITALS</w:t>
      </w:r>
    </w:p>
    <w:p>
      <w:pPr>
        <w:pStyle w:val="BodyText"/>
        <w:spacing w:before="12"/>
      </w:pPr>
    </w:p>
    <w:p>
      <w:pPr>
        <w:pStyle w:val="BodyText"/>
        <w:spacing w:line="496" w:lineRule="auto"/>
        <w:ind w:left="748" w:right="1293" w:firstLine="36"/>
      </w:pPr>
      <w:r>
        <w:rPr/>
        <w:t>I.</w:t>
      </w:r>
      <w:r>
        <w:rPr>
          <w:spacing w:val="40"/>
        </w:rPr>
        <w:t> </w:t>
      </w:r>
      <w:r>
        <w:rPr/>
        <w:t>I /</w:t>
      </w:r>
      <w:r>
        <w:rPr>
          <w:spacing w:val="39"/>
        </w:rPr>
        <w:t> </w:t>
      </w:r>
      <w:r>
        <w:rPr/>
        <w:t>We, the undersigned Owner(s) in Montreux, are subject to A DECLARATION</w:t>
      </w:r>
      <w:r>
        <w:rPr>
          <w:spacing w:val="40"/>
        </w:rPr>
        <w:t> </w:t>
      </w:r>
      <w:r>
        <w:rPr/>
        <w:t>OF COVENANTS,</w:t>
      </w:r>
      <w:r>
        <w:rPr>
          <w:spacing w:val="40"/>
        </w:rPr>
        <w:t> </w:t>
      </w:r>
      <w:r>
        <w:rPr/>
        <w:t>COND[TIONS,</w:t>
      </w:r>
      <w:r>
        <w:rPr>
          <w:spacing w:val="40"/>
        </w:rPr>
        <w:t> </w:t>
      </w:r>
      <w:r>
        <w:rPr/>
        <w:t>RESTRICTIONS,</w:t>
      </w:r>
      <w:r>
        <w:rPr>
          <w:spacing w:val="37"/>
        </w:rPr>
        <w:t> </w:t>
      </w:r>
      <w:r>
        <w:rPr/>
        <w:t>AND EASEMENTS</w:t>
      </w:r>
      <w:r>
        <w:rPr>
          <w:spacing w:val="33"/>
        </w:rPr>
        <w:t> </w:t>
      </w:r>
      <w:r>
        <w:rPr/>
        <w:t>FOR MONTREUX</w:t>
      </w:r>
      <w:r>
        <w:rPr>
          <w:spacing w:val="30"/>
        </w:rPr>
        <w:t> </w:t>
      </w:r>
      <w:r>
        <w:rPr/>
        <w:t>that</w:t>
      </w:r>
    </w:p>
    <w:p>
      <w:pPr>
        <w:pStyle w:val="BodyText"/>
        <w:spacing w:line="489" w:lineRule="auto"/>
        <w:ind w:left="724" w:right="1444" w:firstLine="20"/>
      </w:pPr>
      <w:r>
        <w:rPr>
          <w:w w:val="105"/>
        </w:rPr>
        <w:t>was</w:t>
      </w:r>
      <w:r>
        <w:rPr>
          <w:spacing w:val="-4"/>
          <w:w w:val="105"/>
        </w:rPr>
        <w:t> </w:t>
      </w:r>
      <w:r>
        <w:rPr>
          <w:w w:val="105"/>
        </w:rPr>
        <w:t>recorded on</w:t>
      </w:r>
      <w:r>
        <w:rPr>
          <w:spacing w:val="-2"/>
          <w:w w:val="105"/>
        </w:rPr>
        <w:t> </w:t>
      </w:r>
      <w:r>
        <w:rPr>
          <w:w w:val="105"/>
        </w:rPr>
        <w:t>June</w:t>
      </w:r>
      <w:r>
        <w:rPr>
          <w:spacing w:val="-4"/>
          <w:w w:val="105"/>
        </w:rPr>
        <w:t> </w:t>
      </w:r>
      <w:r>
        <w:rPr>
          <w:w w:val="105"/>
        </w:rPr>
        <w:t>21,</w:t>
      </w:r>
      <w:r>
        <w:rPr>
          <w:spacing w:val="-3"/>
          <w:w w:val="105"/>
        </w:rPr>
        <w:t> </w:t>
      </w:r>
      <w:r>
        <w:rPr>
          <w:w w:val="105"/>
        </w:rPr>
        <w:t>1991 under recording number</w:t>
      </w:r>
      <w:r>
        <w:rPr>
          <w:spacing w:val="-3"/>
          <w:w w:val="105"/>
        </w:rPr>
        <w:t> </w:t>
      </w:r>
      <w:r>
        <w:rPr>
          <w:w w:val="105"/>
        </w:rPr>
        <w:t>9106210262 in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w w:val="105"/>
        </w:rPr>
        <w:t>records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King County,</w:t>
      </w:r>
      <w:r>
        <w:rPr>
          <w:spacing w:val="-9"/>
          <w:w w:val="105"/>
        </w:rPr>
        <w:t> </w:t>
      </w:r>
      <w:r>
        <w:rPr>
          <w:w w:val="105"/>
        </w:rPr>
        <w:t>Washington,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all</w:t>
      </w:r>
      <w:r>
        <w:rPr>
          <w:spacing w:val="-11"/>
          <w:w w:val="105"/>
        </w:rPr>
        <w:t> </w:t>
      </w:r>
      <w:r>
        <w:rPr>
          <w:w w:val="105"/>
        </w:rPr>
        <w:t>previous</w:t>
      </w:r>
      <w:r>
        <w:rPr>
          <w:spacing w:val="-14"/>
          <w:w w:val="105"/>
        </w:rPr>
        <w:t> </w:t>
      </w:r>
      <w:r>
        <w:rPr>
          <w:w w:val="105"/>
        </w:rPr>
        <w:t>amendments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Declaration</w:t>
      </w:r>
      <w:r>
        <w:rPr>
          <w:spacing w:val="-14"/>
          <w:w w:val="105"/>
        </w:rPr>
        <w:t> </w:t>
      </w:r>
      <w:r>
        <w:rPr>
          <w:w w:val="105"/>
        </w:rPr>
        <w:t>(the</w:t>
      </w:r>
      <w:r>
        <w:rPr>
          <w:spacing w:val="-14"/>
          <w:w w:val="105"/>
        </w:rPr>
        <w:t> </w:t>
      </w:r>
      <w:r>
        <w:rPr>
          <w:w w:val="105"/>
        </w:rPr>
        <w:t>"Covenants").</w:t>
      </w:r>
      <w:r>
        <w:rPr>
          <w:spacing w:val="-9"/>
          <w:w w:val="105"/>
        </w:rPr>
        <w:t> </w:t>
      </w:r>
      <w:r>
        <w:rPr>
          <w:w w:val="105"/>
        </w:rPr>
        <w:t>The Covenants provide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amendment</w:t>
      </w:r>
      <w:r>
        <w:rPr>
          <w:spacing w:val="15"/>
          <w:w w:val="105"/>
        </w:rPr>
        <w:t> </w:t>
      </w:r>
      <w:r>
        <w:rPr>
          <w:w w:val="105"/>
        </w:rPr>
        <w:t>by</w:t>
      </w:r>
      <w:r>
        <w:rPr>
          <w:spacing w:val="-10"/>
          <w:w w:val="105"/>
        </w:rPr>
        <w:t> </w:t>
      </w:r>
      <w:r>
        <w:rPr>
          <w:w w:val="105"/>
        </w:rPr>
        <w:t>an instrument signed by</w:t>
      </w:r>
      <w:r>
        <w:rPr>
          <w:spacing w:val="-7"/>
          <w:w w:val="105"/>
        </w:rPr>
        <w:t> </w:t>
      </w:r>
      <w:r>
        <w:rPr>
          <w:w w:val="105"/>
        </w:rPr>
        <w:t>not less</w:t>
      </w:r>
      <w:r>
        <w:rPr>
          <w:spacing w:val="-8"/>
          <w:w w:val="105"/>
        </w:rPr>
        <w:t> </w:t>
      </w:r>
      <w:r>
        <w:rPr>
          <w:w w:val="105"/>
        </w:rPr>
        <w:t>than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majority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the Owners of</w:t>
      </w:r>
      <w:r>
        <w:rPr>
          <w:spacing w:val="-9"/>
          <w:w w:val="105"/>
        </w:rPr>
        <w:t> </w:t>
      </w:r>
      <w:r>
        <w:rPr>
          <w:w w:val="105"/>
        </w:rPr>
        <w:t>all Lots</w:t>
      </w:r>
      <w:r>
        <w:rPr>
          <w:spacing w:val="-1"/>
          <w:w w:val="105"/>
        </w:rPr>
        <w:t> </w:t>
      </w:r>
      <w:r>
        <w:rPr>
          <w:w w:val="105"/>
        </w:rPr>
        <w:t>and require</w:t>
      </w:r>
      <w:r>
        <w:rPr>
          <w:spacing w:val="-5"/>
          <w:w w:val="105"/>
        </w:rPr>
        <w:t> </w:t>
      </w:r>
      <w:r>
        <w:rPr>
          <w:w w:val="105"/>
        </w:rPr>
        <w:t>an amendment</w:t>
      </w:r>
      <w:r>
        <w:rPr>
          <w:spacing w:val="21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be</w:t>
      </w:r>
      <w:r>
        <w:rPr>
          <w:spacing w:val="-3"/>
          <w:w w:val="105"/>
        </w:rPr>
        <w:t> </w:t>
      </w:r>
      <w:r>
        <w:rPr>
          <w:w w:val="105"/>
        </w:rPr>
        <w:t>recorded.</w:t>
      </w:r>
    </w:p>
    <w:p>
      <w:pPr>
        <w:pStyle w:val="BodyText"/>
        <w:spacing w:line="489" w:lineRule="auto"/>
        <w:ind w:left="699" w:right="1629" w:firstLine="23"/>
      </w:pPr>
      <w:r>
        <w:rPr>
          <w:w w:val="105"/>
        </w:rPr>
        <w:t>2.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8"/>
          <w:w w:val="105"/>
        </w:rPr>
        <w:t> </w:t>
      </w:r>
      <w:r>
        <w:rPr>
          <w:w w:val="105"/>
        </w:rPr>
        <w:t>undersigned Owners, in</w:t>
      </w:r>
      <w:r>
        <w:rPr>
          <w:spacing w:val="-5"/>
          <w:w w:val="105"/>
        </w:rPr>
        <w:t> </w:t>
      </w:r>
      <w:r>
        <w:rPr>
          <w:w w:val="105"/>
        </w:rPr>
        <w:t>their</w:t>
      </w:r>
      <w:r>
        <w:rPr>
          <w:spacing w:val="-12"/>
          <w:w w:val="105"/>
        </w:rPr>
        <w:t> </w:t>
      </w:r>
      <w:r>
        <w:rPr>
          <w:w w:val="105"/>
        </w:rPr>
        <w:t>capacities</w:t>
      </w:r>
      <w:r>
        <w:rPr>
          <w:spacing w:val="-8"/>
          <w:w w:val="105"/>
        </w:rPr>
        <w:t> </w:t>
      </w:r>
      <w:r>
        <w:rPr>
          <w:w w:val="105"/>
        </w:rPr>
        <w:t>as</w:t>
      </w:r>
      <w:r>
        <w:rPr>
          <w:spacing w:val="-14"/>
          <w:w w:val="105"/>
        </w:rPr>
        <w:t> </w:t>
      </w:r>
      <w:r>
        <w:rPr>
          <w:w w:val="105"/>
        </w:rPr>
        <w:t>owners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affected properties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as members of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4"/>
          <w:w w:val="105"/>
        </w:rPr>
        <w:t> </w:t>
      </w:r>
      <w:r>
        <w:rPr>
          <w:w w:val="105"/>
        </w:rPr>
        <w:t>Montreux</w:t>
      </w:r>
      <w:r>
        <w:rPr>
          <w:spacing w:val="-7"/>
          <w:w w:val="105"/>
        </w:rPr>
        <w:t> </w:t>
      </w:r>
      <w:r>
        <w:rPr>
          <w:w w:val="105"/>
        </w:rPr>
        <w:t>Homeowner</w:t>
      </w:r>
      <w:r>
        <w:rPr>
          <w:spacing w:val="-3"/>
          <w:w w:val="105"/>
        </w:rPr>
        <w:t> </w:t>
      </w:r>
      <w:r>
        <w:rPr>
          <w:w w:val="105"/>
        </w:rPr>
        <w:t>Association,</w:t>
      </w:r>
      <w:r>
        <w:rPr>
          <w:spacing w:val="-5"/>
          <w:w w:val="105"/>
        </w:rPr>
        <w:t> </w:t>
      </w:r>
      <w:r>
        <w:rPr>
          <w:w w:val="105"/>
        </w:rPr>
        <w:t>desire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amend</w:t>
      </w:r>
      <w:r>
        <w:rPr>
          <w:spacing w:val="-4"/>
          <w:w w:val="105"/>
        </w:rPr>
        <w:t> </w:t>
      </w:r>
      <w:r>
        <w:rPr>
          <w:w w:val="105"/>
        </w:rPr>
        <w:t>the</w:t>
      </w:r>
      <w:r>
        <w:rPr>
          <w:spacing w:val="-14"/>
          <w:w w:val="105"/>
        </w:rPr>
        <w:t> </w:t>
      </w:r>
      <w:r>
        <w:rPr>
          <w:w w:val="105"/>
        </w:rPr>
        <w:t>Covenants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therefore</w:t>
      </w:r>
      <w:r>
        <w:rPr>
          <w:spacing w:val="-11"/>
          <w:w w:val="105"/>
        </w:rPr>
        <w:t> </w:t>
      </w:r>
      <w:r>
        <w:rPr>
          <w:w w:val="105"/>
        </w:rPr>
        <w:t>sign</w:t>
      </w:r>
      <w:r>
        <w:rPr>
          <w:spacing w:val="-11"/>
          <w:w w:val="105"/>
        </w:rPr>
        <w:t> </w:t>
      </w:r>
      <w:r>
        <w:rPr>
          <w:w w:val="105"/>
        </w:rPr>
        <w:t>this Agreement</w:t>
      </w:r>
      <w:r>
        <w:rPr>
          <w:spacing w:val="-14"/>
          <w:w w:val="105"/>
        </w:rPr>
        <w:t> </w:t>
      </w:r>
      <w:r>
        <w:rPr>
          <w:w w:val="105"/>
        </w:rPr>
        <w:t>as</w:t>
      </w:r>
      <w:r>
        <w:rPr>
          <w:spacing w:val="-14"/>
          <w:w w:val="105"/>
        </w:rPr>
        <w:t> </w:t>
      </w:r>
      <w:r>
        <w:rPr>
          <w:w w:val="105"/>
        </w:rPr>
        <w:t>an</w:t>
      </w:r>
      <w:r>
        <w:rPr>
          <w:spacing w:val="-7"/>
          <w:w w:val="105"/>
        </w:rPr>
        <w:t> </w:t>
      </w:r>
      <w:r>
        <w:rPr>
          <w:w w:val="105"/>
        </w:rPr>
        <w:t>instrument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w w:val="105"/>
        </w:rPr>
        <w:t>which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comply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amending</w:t>
      </w:r>
      <w:r>
        <w:rPr>
          <w:spacing w:val="-10"/>
          <w:w w:val="105"/>
        </w:rPr>
        <w:t> </w:t>
      </w:r>
      <w:r>
        <w:rPr>
          <w:w w:val="105"/>
        </w:rPr>
        <w:t>provisions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4"/>
          <w:w w:val="105"/>
        </w:rPr>
        <w:t> </w:t>
      </w:r>
      <w:r>
        <w:rPr>
          <w:w w:val="105"/>
        </w:rPr>
        <w:t>Covenants, with</w:t>
      </w:r>
      <w:r>
        <w:rPr>
          <w:spacing w:val="-2"/>
          <w:w w:val="105"/>
        </w:rPr>
        <w:t> </w:t>
      </w:r>
      <w:r>
        <w:rPr>
          <w:w w:val="105"/>
        </w:rPr>
        <w:t>the</w:t>
      </w:r>
      <w:r>
        <w:rPr>
          <w:spacing w:val="-4"/>
          <w:w w:val="105"/>
        </w:rPr>
        <w:t> </w:t>
      </w:r>
      <w:r>
        <w:rPr>
          <w:w w:val="105"/>
        </w:rPr>
        <w:t>intent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approving</w:t>
      </w:r>
      <w:r>
        <w:rPr>
          <w:spacing w:val="-5"/>
          <w:w w:val="105"/>
        </w:rPr>
        <w:t> </w:t>
      </w:r>
      <w:r>
        <w:rPr>
          <w:w w:val="105"/>
        </w:rPr>
        <w:t>the Eighth Amendment to</w:t>
      </w:r>
      <w:r>
        <w:rPr>
          <w:spacing w:val="-11"/>
          <w:w w:val="105"/>
        </w:rPr>
        <w:t> </w:t>
      </w:r>
      <w:r>
        <w:rPr>
          <w:w w:val="105"/>
        </w:rPr>
        <w:t>Declaration of</w:t>
      </w:r>
      <w:r>
        <w:rPr>
          <w:spacing w:val="-13"/>
          <w:w w:val="105"/>
        </w:rPr>
        <w:t> </w:t>
      </w:r>
      <w:r>
        <w:rPr>
          <w:w w:val="105"/>
        </w:rPr>
        <w:t>Covenants, Conditions, Restrictions and Easements</w:t>
      </w:r>
      <w:r>
        <w:rPr>
          <w:spacing w:val="-9"/>
          <w:w w:val="105"/>
        </w:rPr>
        <w:t> </w:t>
      </w:r>
      <w:r>
        <w:rPr>
          <w:w w:val="105"/>
        </w:rPr>
        <w:t>("the</w:t>
      </w:r>
      <w:r>
        <w:rPr>
          <w:spacing w:val="-3"/>
          <w:w w:val="105"/>
        </w:rPr>
        <w:t> </w:t>
      </w:r>
      <w:r>
        <w:rPr>
          <w:w w:val="105"/>
        </w:rPr>
        <w:t>Amendment") which is</w:t>
      </w:r>
      <w:r>
        <w:rPr>
          <w:spacing w:val="-14"/>
          <w:w w:val="105"/>
        </w:rPr>
        <w:t> </w:t>
      </w:r>
      <w:r>
        <w:rPr>
          <w:w w:val="105"/>
        </w:rPr>
        <w:t>attached to</w:t>
      </w:r>
      <w:r>
        <w:rPr>
          <w:spacing w:val="-13"/>
          <w:w w:val="105"/>
        </w:rPr>
        <w:t> </w:t>
      </w:r>
      <w:r>
        <w:rPr>
          <w:w w:val="105"/>
        </w:rPr>
        <w:t>this</w:t>
      </w:r>
      <w:r>
        <w:rPr>
          <w:spacing w:val="-4"/>
          <w:w w:val="105"/>
        </w:rPr>
        <w:t> </w:t>
      </w:r>
      <w:r>
        <w:rPr>
          <w:w w:val="105"/>
        </w:rPr>
        <w:t>Agreement.</w:t>
      </w:r>
    </w:p>
    <w:p>
      <w:pPr>
        <w:pStyle w:val="BodyText"/>
        <w:spacing w:before="7"/>
        <w:ind w:left="701"/>
      </w:pPr>
      <w:r>
        <w:rPr/>
        <w:t>NOW,</w:t>
      </w:r>
      <w:r>
        <w:rPr>
          <w:spacing w:val="14"/>
        </w:rPr>
        <w:t> </w:t>
      </w:r>
      <w:r>
        <w:rPr/>
        <w:t>THEREFORE,</w:t>
      </w:r>
      <w:r>
        <w:rPr>
          <w:spacing w:val="29"/>
        </w:rPr>
        <w:t> </w:t>
      </w:r>
      <w:r>
        <w:rPr/>
        <w:t>I/</w:t>
      </w:r>
      <w:r>
        <w:rPr>
          <w:spacing w:val="78"/>
        </w:rPr>
        <w:t> </w:t>
      </w:r>
      <w:r>
        <w:rPr/>
        <w:t>We</w:t>
      </w:r>
      <w:r>
        <w:rPr>
          <w:spacing w:val="3"/>
        </w:rPr>
        <w:t> </w:t>
      </w:r>
      <w:r>
        <w:rPr/>
        <w:t>acknowledge,</w:t>
      </w:r>
      <w:r>
        <w:rPr>
          <w:spacing w:val="33"/>
        </w:rPr>
        <w:t> </w:t>
      </w:r>
      <w:r>
        <w:rPr/>
        <w:t>agree</w:t>
      </w:r>
      <w:r>
        <w:rPr>
          <w:spacing w:val="10"/>
        </w:rPr>
        <w:t> </w:t>
      </w:r>
      <w:r>
        <w:rPr/>
        <w:t>and</w:t>
      </w:r>
      <w:r>
        <w:rPr>
          <w:spacing w:val="11"/>
        </w:rPr>
        <w:t> </w:t>
      </w:r>
      <w:r>
        <w:rPr/>
        <w:t>consent</w:t>
      </w:r>
      <w:r>
        <w:rPr>
          <w:spacing w:val="11"/>
        </w:rPr>
        <w:t> </w:t>
      </w:r>
      <w:r>
        <w:rPr/>
        <w:t>as</w:t>
      </w:r>
      <w:r>
        <w:rPr>
          <w:spacing w:val="2"/>
        </w:rPr>
        <w:t> </w:t>
      </w:r>
      <w:r>
        <w:rPr>
          <w:spacing w:val="-2"/>
        </w:rPr>
        <w:t>follows:</w:t>
      </w:r>
    </w:p>
    <w:p>
      <w:pPr>
        <w:pStyle w:val="BodyText"/>
        <w:spacing w:before="12"/>
      </w:pPr>
    </w:p>
    <w:p>
      <w:pPr>
        <w:pStyle w:val="ListParagraph"/>
        <w:numPr>
          <w:ilvl w:val="0"/>
          <w:numId w:val="3"/>
        </w:numPr>
        <w:tabs>
          <w:tab w:pos="901" w:val="left" w:leader="none"/>
        </w:tabs>
        <w:spacing w:line="496" w:lineRule="auto" w:before="0" w:after="0"/>
        <w:ind w:left="682" w:right="1993" w:firstLine="10"/>
        <w:jc w:val="left"/>
        <w:rPr>
          <w:sz w:val="21"/>
        </w:rPr>
      </w:pPr>
      <w:r>
        <w:rPr>
          <w:sz w:val="21"/>
        </w:rPr>
        <w:t>That the Amendment</w:t>
      </w:r>
      <w:r>
        <w:rPr>
          <w:spacing w:val="25"/>
          <w:sz w:val="21"/>
        </w:rPr>
        <w:t> </w:t>
      </w:r>
      <w:r>
        <w:rPr>
          <w:sz w:val="21"/>
        </w:rPr>
        <w:t>attached as Exhibit A to this</w:t>
      </w:r>
      <w:r>
        <w:rPr>
          <w:spacing w:val="-4"/>
          <w:sz w:val="21"/>
        </w:rPr>
        <w:t> </w:t>
      </w:r>
      <w:r>
        <w:rPr>
          <w:sz w:val="21"/>
        </w:rPr>
        <w:t>Agreement</w:t>
      </w:r>
      <w:r>
        <w:rPr>
          <w:spacing w:val="29"/>
          <w:sz w:val="21"/>
        </w:rPr>
        <w:t> </w:t>
      </w:r>
      <w:r>
        <w:rPr>
          <w:sz w:val="21"/>
        </w:rPr>
        <w:t>be and hereby is incorporated herein by this reference as though fully set forth</w:t>
      </w:r>
      <w:r>
        <w:rPr>
          <w:spacing w:val="40"/>
          <w:sz w:val="21"/>
        </w:rPr>
        <w:t> </w:t>
      </w:r>
      <w:r>
        <w:rPr>
          <w:sz w:val="21"/>
        </w:rPr>
        <w:t>herein;</w:t>
      </w:r>
    </w:p>
    <w:p>
      <w:pPr>
        <w:pStyle w:val="ListParagraph"/>
        <w:numPr>
          <w:ilvl w:val="0"/>
          <w:numId w:val="3"/>
        </w:numPr>
        <w:tabs>
          <w:tab w:pos="891" w:val="left" w:leader="none"/>
        </w:tabs>
        <w:spacing w:line="487" w:lineRule="auto" w:before="0" w:after="0"/>
        <w:ind w:left="666" w:right="2364" w:firstLine="12"/>
        <w:jc w:val="left"/>
        <w:rPr>
          <w:sz w:val="21"/>
        </w:rPr>
      </w:pPr>
      <w:r>
        <w:rPr>
          <w:sz w:val="21"/>
        </w:rPr>
        <w:t>That the Amendment attached hereto as Exhibit A is</w:t>
      </w:r>
      <w:r>
        <w:rPr>
          <w:spacing w:val="-6"/>
          <w:sz w:val="21"/>
        </w:rPr>
        <w:t> </w:t>
      </w:r>
      <w:r>
        <w:rPr>
          <w:sz w:val="21"/>
        </w:rPr>
        <w:t>approved</w:t>
      </w:r>
      <w:r>
        <w:rPr>
          <w:spacing w:val="29"/>
          <w:sz w:val="21"/>
        </w:rPr>
        <w:t> </w:t>
      </w:r>
      <w:r>
        <w:rPr>
          <w:sz w:val="21"/>
        </w:rPr>
        <w:t>by the undersigned</w:t>
      </w:r>
      <w:r>
        <w:rPr>
          <w:spacing w:val="40"/>
          <w:sz w:val="21"/>
        </w:rPr>
        <w:t> </w:t>
      </w:r>
      <w:r>
        <w:rPr>
          <w:sz w:val="21"/>
        </w:rPr>
        <w:t>in its entirety as written;</w:t>
      </w:r>
    </w:p>
    <w:p>
      <w:pPr>
        <w:pStyle w:val="ListParagraph"/>
        <w:numPr>
          <w:ilvl w:val="0"/>
          <w:numId w:val="3"/>
        </w:numPr>
        <w:tabs>
          <w:tab w:pos="882" w:val="left" w:leader="none"/>
        </w:tabs>
        <w:spacing w:line="496" w:lineRule="auto" w:before="10" w:after="0"/>
        <w:ind w:left="657" w:right="1847" w:firstLine="3"/>
        <w:jc w:val="left"/>
        <w:rPr>
          <w:sz w:val="21"/>
        </w:rPr>
      </w:pPr>
      <w:r>
        <w:rPr>
          <w:sz w:val="21"/>
        </w:rPr>
        <w:t>That this Agreement</w:t>
      </w:r>
      <w:r>
        <w:rPr>
          <w:spacing w:val="33"/>
          <w:sz w:val="21"/>
        </w:rPr>
        <w:t> </w:t>
      </w:r>
      <w:r>
        <w:rPr>
          <w:sz w:val="21"/>
        </w:rPr>
        <w:t>may be</w:t>
      </w:r>
      <w:r>
        <w:rPr>
          <w:spacing w:val="-2"/>
          <w:sz w:val="21"/>
        </w:rPr>
        <w:t> </w:t>
      </w:r>
      <w:r>
        <w:rPr>
          <w:sz w:val="21"/>
        </w:rPr>
        <w:t>executed</w:t>
      </w:r>
      <w:r>
        <w:rPr>
          <w:spacing w:val="30"/>
          <w:sz w:val="21"/>
        </w:rPr>
        <w:t> </w:t>
      </w:r>
      <w:r>
        <w:rPr>
          <w:sz w:val="21"/>
        </w:rPr>
        <w:t>in</w:t>
      </w:r>
      <w:r>
        <w:rPr>
          <w:spacing w:val="25"/>
          <w:sz w:val="21"/>
        </w:rPr>
        <w:t> </w:t>
      </w:r>
      <w:r>
        <w:rPr>
          <w:sz w:val="21"/>
        </w:rPr>
        <w:t>identical counterparts and</w:t>
      </w:r>
      <w:r>
        <w:rPr>
          <w:spacing w:val="19"/>
          <w:sz w:val="21"/>
        </w:rPr>
        <w:t> </w:t>
      </w:r>
      <w:r>
        <w:rPr>
          <w:sz w:val="21"/>
        </w:rPr>
        <w:t>when so</w:t>
      </w:r>
      <w:r>
        <w:rPr>
          <w:spacing w:val="-4"/>
          <w:sz w:val="21"/>
        </w:rPr>
        <w:t> </w:t>
      </w:r>
      <w:r>
        <w:rPr>
          <w:sz w:val="21"/>
        </w:rPr>
        <w:t>executed</w:t>
      </w:r>
      <w:r>
        <w:rPr>
          <w:spacing w:val="25"/>
          <w:sz w:val="21"/>
        </w:rPr>
        <w:t> </w:t>
      </w:r>
      <w:r>
        <w:rPr>
          <w:sz w:val="21"/>
        </w:rPr>
        <w:t>shall</w:t>
      </w:r>
      <w:r>
        <w:rPr>
          <w:spacing w:val="24"/>
          <w:sz w:val="21"/>
        </w:rPr>
        <w:t> </w:t>
      </w:r>
      <w:r>
        <w:rPr>
          <w:sz w:val="21"/>
        </w:rPr>
        <w:t>be as valid as if all signatures appeared</w:t>
      </w:r>
      <w:r>
        <w:rPr>
          <w:spacing w:val="40"/>
          <w:sz w:val="21"/>
        </w:rPr>
        <w:t> </w:t>
      </w:r>
      <w:r>
        <w:rPr>
          <w:sz w:val="21"/>
        </w:rPr>
        <w:t>on one document;</w:t>
      </w:r>
    </w:p>
    <w:p>
      <w:pPr>
        <w:pStyle w:val="ListParagraph"/>
        <w:numPr>
          <w:ilvl w:val="0"/>
          <w:numId w:val="3"/>
        </w:numPr>
        <w:tabs>
          <w:tab w:pos="869" w:val="left" w:leader="none"/>
        </w:tabs>
        <w:spacing w:line="496" w:lineRule="auto" w:before="4" w:after="0"/>
        <w:ind w:left="642" w:right="2234" w:firstLine="14"/>
        <w:jc w:val="left"/>
        <w:rPr>
          <w:sz w:val="21"/>
        </w:rPr>
      </w:pPr>
      <w:r>
        <w:rPr>
          <w:sz w:val="21"/>
        </w:rPr>
        <w:t>That a true and accurate photocopy of this Agreement shall have the same legal force and effect as the original</w:t>
      </w:r>
      <w:r>
        <w:rPr>
          <w:spacing w:val="40"/>
          <w:sz w:val="21"/>
        </w:rPr>
        <w:t> </w:t>
      </w:r>
      <w:r>
        <w:rPr>
          <w:sz w:val="21"/>
        </w:rPr>
        <w:t>hereof;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spacing w:before="0"/>
        <w:ind w:left="0" w:right="1102" w:firstLine="0"/>
        <w:jc w:val="center"/>
        <w:rPr>
          <w:sz w:val="25"/>
        </w:rPr>
      </w:pPr>
      <w:r>
        <w:rPr>
          <w:spacing w:val="-10"/>
          <w:w w:val="110"/>
          <w:sz w:val="25"/>
        </w:rPr>
        <w:t>1</w:t>
      </w:r>
    </w:p>
    <w:p>
      <w:pPr>
        <w:spacing w:after="0"/>
        <w:jc w:val="center"/>
        <w:rPr>
          <w:sz w:val="25"/>
        </w:rPr>
        <w:sectPr>
          <w:pgSz w:w="12240" w:h="15840"/>
          <w:pgMar w:top="1280" w:bottom="280" w:left="980" w:right="400"/>
        </w:sectPr>
      </w:pPr>
    </w:p>
    <w:p>
      <w:pPr>
        <w:pStyle w:val="ListParagraph"/>
        <w:numPr>
          <w:ilvl w:val="0"/>
          <w:numId w:val="3"/>
        </w:numPr>
        <w:tabs>
          <w:tab w:pos="1204" w:val="left" w:leader="none"/>
        </w:tabs>
        <w:spacing w:line="491" w:lineRule="auto" w:before="79" w:after="0"/>
        <w:ind w:left="976" w:right="1582" w:firstLine="12"/>
        <w:jc w:val="left"/>
        <w:rPr>
          <w:i/>
          <w:sz w:val="21"/>
        </w:rPr>
      </w:pPr>
      <w:bookmarkStart w:name="8th AmendFinalAllSignatures 7" w:id="7"/>
      <w:bookmarkEnd w:id="7"/>
      <w:r>
        <w:rPr/>
      </w:r>
      <w:r>
        <w:rPr>
          <w:w w:val="105"/>
          <w:sz w:val="21"/>
        </w:rPr>
        <w:t>That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each person executing this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Agreement represents and warrants that, at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time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of execution, said person is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owner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an interest in the property identified next to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said person's signature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below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is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member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Montreux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Homeowner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Association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(the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"Association";</w:t>
      </w:r>
    </w:p>
    <w:p>
      <w:pPr>
        <w:pStyle w:val="ListParagraph"/>
        <w:numPr>
          <w:ilvl w:val="0"/>
          <w:numId w:val="3"/>
        </w:numPr>
        <w:tabs>
          <w:tab w:pos="1196" w:val="left" w:leader="none"/>
        </w:tabs>
        <w:spacing w:line="491" w:lineRule="auto" w:before="0" w:after="0"/>
        <w:ind w:left="943" w:right="1504" w:firstLine="30"/>
        <w:jc w:val="left"/>
        <w:rPr>
          <w:sz w:val="21"/>
        </w:rPr>
      </w:pPr>
      <w:r>
        <w:rPr>
          <w:w w:val="105"/>
          <w:sz w:val="21"/>
        </w:rPr>
        <w:t>That the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President and Secretary of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Association are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hereby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expressly authorized and instructed,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purposes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recording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Amendment, to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reverse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order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of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Agreement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and the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Amendment,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such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that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Amendment</w:t>
      </w:r>
      <w:r>
        <w:rPr>
          <w:spacing w:val="5"/>
          <w:w w:val="105"/>
          <w:sz w:val="21"/>
        </w:rPr>
        <w:t> </w:t>
      </w:r>
      <w:r>
        <w:rPr>
          <w:w w:val="105"/>
          <w:sz w:val="21"/>
        </w:rPr>
        <w:t>becomes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instrument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be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recorded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records of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King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County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and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this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executed Agreement is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affixed as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an</w:t>
      </w:r>
      <w:r>
        <w:rPr>
          <w:spacing w:val="-7"/>
          <w:w w:val="105"/>
          <w:sz w:val="21"/>
        </w:rPr>
        <w:t> </w:t>
      </w:r>
      <w:r>
        <w:rPr>
          <w:w w:val="105"/>
          <w:sz w:val="21"/>
        </w:rPr>
        <w:t>exhibit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Amendment and,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as such, is placed of</w:t>
      </w:r>
      <w:r>
        <w:rPr>
          <w:spacing w:val="-2"/>
          <w:w w:val="105"/>
          <w:sz w:val="21"/>
        </w:rPr>
        <w:t> </w:t>
      </w:r>
      <w:r>
        <w:rPr>
          <w:w w:val="105"/>
          <w:sz w:val="21"/>
        </w:rPr>
        <w:t>record for purpose of</w:t>
      </w:r>
      <w:r>
        <w:rPr>
          <w:spacing w:val="-4"/>
          <w:w w:val="105"/>
          <w:sz w:val="21"/>
        </w:rPr>
        <w:t> </w:t>
      </w:r>
      <w:r>
        <w:rPr>
          <w:w w:val="105"/>
          <w:sz w:val="21"/>
        </w:rPr>
        <w:t>complying with the</w:t>
      </w:r>
      <w:r>
        <w:rPr>
          <w:spacing w:val="-1"/>
          <w:w w:val="105"/>
          <w:sz w:val="21"/>
        </w:rPr>
        <w:t> </w:t>
      </w:r>
      <w:r>
        <w:rPr>
          <w:w w:val="105"/>
          <w:sz w:val="21"/>
        </w:rPr>
        <w:t>amending provision of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Covenants.</w:t>
      </w:r>
    </w:p>
    <w:p>
      <w:pPr>
        <w:pStyle w:val="ListParagraph"/>
        <w:numPr>
          <w:ilvl w:val="0"/>
          <w:numId w:val="3"/>
        </w:numPr>
        <w:tabs>
          <w:tab w:pos="1162" w:val="left" w:leader="none"/>
        </w:tabs>
        <w:spacing w:line="237" w:lineRule="exact" w:before="0" w:after="0"/>
        <w:ind w:left="1162" w:right="0" w:hanging="212"/>
        <w:jc w:val="left"/>
        <w:rPr>
          <w:sz w:val="21"/>
        </w:rPr>
      </w:pPr>
      <w:r>
        <w:rPr>
          <w:w w:val="105"/>
          <w:sz w:val="21"/>
        </w:rPr>
        <w:t>T</w:t>
      </w:r>
      <w:r>
        <w:rPr>
          <w:spacing w:val="-5"/>
          <w:w w:val="105"/>
          <w:sz w:val="21"/>
        </w:rPr>
        <w:t> </w:t>
      </w:r>
      <w:r>
        <w:rPr>
          <w:w w:val="105"/>
          <w:sz w:val="21"/>
        </w:rPr>
        <w:t>at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this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Agreement</w:t>
      </w:r>
      <w:r>
        <w:rPr>
          <w:spacing w:val="7"/>
          <w:w w:val="105"/>
          <w:sz w:val="21"/>
        </w:rPr>
        <w:t> </w:t>
      </w:r>
      <w:r>
        <w:rPr>
          <w:w w:val="105"/>
          <w:sz w:val="21"/>
        </w:rPr>
        <w:t>is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void</w:t>
      </w:r>
      <w:r>
        <w:rPr>
          <w:spacing w:val="2"/>
          <w:w w:val="105"/>
          <w:sz w:val="21"/>
        </w:rPr>
        <w:t> </w:t>
      </w:r>
      <w:r>
        <w:rPr>
          <w:w w:val="105"/>
          <w:sz w:val="21"/>
        </w:rPr>
        <w:t>if</w:t>
      </w:r>
      <w:r>
        <w:rPr>
          <w:spacing w:val="-14"/>
          <w:w w:val="105"/>
          <w:sz w:val="21"/>
        </w:rPr>
        <w:t> </w:t>
      </w:r>
      <w:r>
        <w:rPr>
          <w:w w:val="105"/>
          <w:sz w:val="21"/>
        </w:rPr>
        <w:t>the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Amendment</w:t>
      </w:r>
      <w:r>
        <w:rPr>
          <w:spacing w:val="10"/>
          <w:w w:val="105"/>
          <w:sz w:val="21"/>
        </w:rPr>
        <w:t> </w:t>
      </w:r>
      <w:r>
        <w:rPr>
          <w:w w:val="105"/>
          <w:sz w:val="21"/>
        </w:rPr>
        <w:t>is</w:t>
      </w:r>
      <w:r>
        <w:rPr>
          <w:spacing w:val="-8"/>
          <w:w w:val="105"/>
          <w:sz w:val="21"/>
        </w:rPr>
        <w:t> </w:t>
      </w:r>
      <w:r>
        <w:rPr>
          <w:w w:val="105"/>
          <w:sz w:val="21"/>
        </w:rPr>
        <w:t>not</w:t>
      </w:r>
      <w:r>
        <w:rPr>
          <w:spacing w:val="-6"/>
          <w:w w:val="105"/>
          <w:sz w:val="21"/>
        </w:rPr>
        <w:t> </w:t>
      </w:r>
      <w:r>
        <w:rPr>
          <w:w w:val="105"/>
          <w:sz w:val="21"/>
        </w:rPr>
        <w:t>recorded</w:t>
      </w:r>
      <w:r>
        <w:rPr>
          <w:spacing w:val="10"/>
          <w:w w:val="105"/>
          <w:sz w:val="21"/>
        </w:rPr>
        <w:t> </w:t>
      </w:r>
      <w:r>
        <w:rPr>
          <w:w w:val="105"/>
          <w:sz w:val="21"/>
        </w:rPr>
        <w:t>before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June</w:t>
      </w:r>
      <w:r>
        <w:rPr>
          <w:spacing w:val="-13"/>
          <w:w w:val="105"/>
          <w:sz w:val="21"/>
        </w:rPr>
        <w:t> </w:t>
      </w:r>
      <w:r>
        <w:rPr>
          <w:w w:val="105"/>
          <w:sz w:val="21"/>
        </w:rPr>
        <w:t>30,</w:t>
      </w:r>
      <w:r>
        <w:rPr>
          <w:spacing w:val="-11"/>
          <w:w w:val="105"/>
          <w:sz w:val="21"/>
        </w:rPr>
        <w:t> </w:t>
      </w:r>
      <w:r>
        <w:rPr>
          <w:spacing w:val="-2"/>
          <w:w w:val="105"/>
          <w:sz w:val="21"/>
        </w:rPr>
        <w:t>2011.</w:t>
      </w:r>
    </w:p>
    <w:p>
      <w:pPr>
        <w:pStyle w:val="BodyText"/>
        <w:spacing w:before="7"/>
      </w:pPr>
    </w:p>
    <w:p>
      <w:pPr>
        <w:pStyle w:val="BodyText"/>
        <w:spacing w:line="496" w:lineRule="auto"/>
        <w:ind w:left="937" w:right="1293" w:firstLine="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4885261</wp:posOffset>
                </wp:positionH>
                <wp:positionV relativeFrom="paragraph">
                  <wp:posOffset>1067869</wp:posOffset>
                </wp:positionV>
                <wp:extent cx="24765" cy="127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247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" h="0">
                              <a:moveTo>
                                <a:pt x="0" y="0"/>
                              </a:moveTo>
                              <a:lnTo>
                                <a:pt x="24431" y="0"/>
                              </a:lnTo>
                            </a:path>
                          </a:pathLst>
                        </a:custGeom>
                        <a:ln w="12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7856" from="384.666229pt,84.084251pt" to="386.589996pt,84.084251pt" stroked="true" strokeweight="1.001214pt" strokecolor="#000000">
                <v:stroke dashstyle="solid"/>
                <w10:wrap type="none"/>
              </v:line>
            </w:pict>
          </mc:Fallback>
        </mc:AlternateConten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WITNESS</w:t>
      </w:r>
      <w:r>
        <w:rPr>
          <w:spacing w:val="-7"/>
          <w:w w:val="105"/>
        </w:rPr>
        <w:t> </w:t>
      </w:r>
      <w:r>
        <w:rPr>
          <w:w w:val="105"/>
        </w:rPr>
        <w:t>WHEREOF,</w:t>
      </w:r>
      <w:r>
        <w:rPr>
          <w:spacing w:val="-7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parties</w:t>
      </w:r>
      <w:r>
        <w:rPr>
          <w:spacing w:val="-7"/>
          <w:w w:val="105"/>
        </w:rPr>
        <w:t> </w:t>
      </w:r>
      <w:r>
        <w:rPr>
          <w:w w:val="105"/>
        </w:rPr>
        <w:t>have</w:t>
      </w:r>
      <w:r>
        <w:rPr>
          <w:spacing w:val="-14"/>
          <w:w w:val="105"/>
        </w:rPr>
        <w:t> </w:t>
      </w:r>
      <w:r>
        <w:rPr>
          <w:w w:val="105"/>
        </w:rPr>
        <w:t>executed</w:t>
      </w:r>
      <w:r>
        <w:rPr>
          <w:spacing w:val="-7"/>
          <w:w w:val="105"/>
        </w:rPr>
        <w:t> </w:t>
      </w:r>
      <w:r>
        <w:rPr>
          <w:w w:val="105"/>
        </w:rPr>
        <w:t>this</w:t>
      </w:r>
      <w:r>
        <w:rPr>
          <w:spacing w:val="-14"/>
          <w:w w:val="105"/>
        </w:rPr>
        <w:t> </w:t>
      </w:r>
      <w:r>
        <w:rPr>
          <w:w w:val="105"/>
        </w:rPr>
        <w:t>Agreement</w:t>
      </w:r>
      <w:r>
        <w:rPr>
          <w:spacing w:val="-10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4"/>
          <w:w w:val="105"/>
        </w:rPr>
        <w:t> </w:t>
      </w:r>
      <w:r>
        <w:rPr>
          <w:w w:val="105"/>
        </w:rPr>
        <w:t>day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year</w:t>
      </w:r>
      <w:r>
        <w:rPr>
          <w:spacing w:val="-12"/>
          <w:w w:val="105"/>
        </w:rPr>
        <w:t> </w:t>
      </w:r>
      <w:r>
        <w:rPr>
          <w:w w:val="105"/>
        </w:rPr>
        <w:t>first written above.</w:t>
      </w:r>
    </w:p>
    <w:p>
      <w:pPr>
        <w:pStyle w:val="BodyText"/>
        <w:spacing w:before="164"/>
        <w:rPr>
          <w:sz w:val="20"/>
        </w:rPr>
      </w:pPr>
    </w:p>
    <w:p>
      <w:pPr>
        <w:spacing w:after="0"/>
        <w:rPr>
          <w:sz w:val="20"/>
        </w:rPr>
        <w:sectPr>
          <w:pgSz w:w="12240" w:h="15840"/>
          <w:pgMar w:top="1320" w:bottom="280" w:left="980" w:right="40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1"/>
      </w:pPr>
    </w:p>
    <w:p>
      <w:pPr>
        <w:pStyle w:val="BodyText"/>
        <w:spacing w:line="540" w:lineRule="atLeast" w:before="1"/>
        <w:ind w:left="902" w:right="3797" w:firstLine="3"/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1197160</wp:posOffset>
            </wp:positionH>
            <wp:positionV relativeFrom="paragraph">
              <wp:posOffset>-658911</wp:posOffset>
            </wp:positionV>
            <wp:extent cx="3298299" cy="854475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8299" cy="854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1172728</wp:posOffset>
                </wp:positionH>
                <wp:positionV relativeFrom="paragraph">
                  <wp:posOffset>519046</wp:posOffset>
                </wp:positionV>
                <wp:extent cx="5473065" cy="127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54730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73065" h="0">
                              <a:moveTo>
                                <a:pt x="0" y="0"/>
                              </a:moveTo>
                              <a:lnTo>
                                <a:pt x="5472732" y="0"/>
                              </a:lnTo>
                            </a:path>
                          </a:pathLst>
                        </a:custGeom>
                        <a:ln w="1831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6832" from="92.340813pt,40.869793pt" to="523.264607pt,40.869793pt" stroked="true" strokeweight="1.44174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05"/>
        </w:rPr>
        <w:t>Signature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Owner Owner</w:t>
      </w:r>
      <w:r>
        <w:rPr>
          <w:spacing w:val="-12"/>
          <w:w w:val="105"/>
        </w:rPr>
        <w:t> </w:t>
      </w:r>
      <w:r>
        <w:rPr>
          <w:w w:val="105"/>
        </w:rPr>
        <w:t>name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(Print)</w:t>
      </w:r>
    </w:p>
    <w:p>
      <w:pPr>
        <w:pStyle w:val="BodyText"/>
        <w:spacing w:before="6"/>
        <w:rPr>
          <w:sz w:val="7"/>
        </w:rPr>
      </w:pP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1221592</wp:posOffset>
            </wp:positionH>
            <wp:positionV relativeFrom="paragraph">
              <wp:posOffset>119468</wp:posOffset>
            </wp:positionV>
            <wp:extent cx="1573943" cy="231648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3943" cy="231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3139492</wp:posOffset>
            </wp:positionH>
            <wp:positionV relativeFrom="paragraph">
              <wp:posOffset>70641</wp:posOffset>
            </wp:positionV>
            <wp:extent cx="1546491" cy="27432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6491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</w:pPr>
    </w:p>
    <w:p>
      <w:pPr>
        <w:pStyle w:val="BodyText"/>
        <w:spacing w:before="1"/>
        <w:ind w:left="892"/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690199</wp:posOffset>
            </wp:positionH>
            <wp:positionV relativeFrom="paragraph">
              <wp:posOffset>-36705</wp:posOffset>
            </wp:positionV>
            <wp:extent cx="274858" cy="234980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858" cy="234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1160512</wp:posOffset>
                </wp:positionH>
                <wp:positionV relativeFrom="paragraph">
                  <wp:posOffset>-30599</wp:posOffset>
                </wp:positionV>
                <wp:extent cx="5473065" cy="127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54730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73065" h="0">
                              <a:moveTo>
                                <a:pt x="0" y="0"/>
                              </a:moveTo>
                              <a:lnTo>
                                <a:pt x="5472732" y="0"/>
                              </a:lnTo>
                            </a:path>
                          </a:pathLst>
                        </a:custGeom>
                        <a:ln w="1831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7344" from="91.378929pt,-2.409411pt" to="522.302723pt,-2.409411pt" stroked="true" strokeweight="1.44174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05"/>
        </w:rPr>
        <w:t>Signature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Owner</w:t>
      </w:r>
    </w:p>
    <w:p>
      <w:pPr>
        <w:pStyle w:val="BodyText"/>
        <w:spacing w:before="92"/>
        <w:ind w:left="106"/>
      </w:pPr>
      <w:r>
        <w:rPr/>
        <w:br w:type="column"/>
      </w:r>
      <w:r>
        <w:rPr>
          <w:w w:val="105"/>
        </w:rPr>
        <w:t>,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2010</w:t>
      </w:r>
    </w:p>
    <w:p>
      <w:pPr>
        <w:spacing w:after="0"/>
        <w:sectPr>
          <w:type w:val="continuous"/>
          <w:pgSz w:w="12240" w:h="15840"/>
          <w:pgMar w:top="1660" w:bottom="280" w:left="980" w:right="400"/>
          <w:cols w:num="2" w:equalWidth="0">
            <w:col w:w="6443" w:space="163"/>
            <w:col w:w="4254"/>
          </w:cols>
        </w:sectPr>
      </w:pPr>
    </w:p>
    <w:p>
      <w:pPr>
        <w:pStyle w:val="BodyText"/>
        <w:spacing w:before="46"/>
        <w:rPr>
          <w:sz w:val="20"/>
        </w:rPr>
      </w:pPr>
    </w:p>
    <w:p>
      <w:pPr>
        <w:pStyle w:val="BodyText"/>
        <w:spacing w:line="20" w:lineRule="exact"/>
        <w:ind w:left="847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5473065" cy="18415"/>
                <wp:effectExtent l="9525" t="0" r="3810" b="635"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5473065" cy="18415"/>
                          <a:chExt cx="5473065" cy="1841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9155"/>
                            <a:ext cx="54730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73065" h="0">
                                <a:moveTo>
                                  <a:pt x="0" y="0"/>
                                </a:moveTo>
                                <a:lnTo>
                                  <a:pt x="5472732" y="0"/>
                                </a:lnTo>
                              </a:path>
                            </a:pathLst>
                          </a:custGeom>
                          <a:ln w="1831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30.95pt;height:1.45pt;mso-position-horizontal-relative:char;mso-position-vertical-relative:line" id="docshapegroup5" coordorigin="0,0" coordsize="8619,29">
                <v:line style="position:absolute" from="0,14" to="8618,14" stroked="true" strokeweight="1.441748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2240" w:h="15840"/>
          <w:pgMar w:top="1660" w:bottom="280" w:left="980" w:right="400"/>
        </w:sectPr>
      </w:pPr>
    </w:p>
    <w:p>
      <w:pPr>
        <w:pStyle w:val="BodyText"/>
        <w:ind w:left="878"/>
      </w:pPr>
      <w:r>
        <w:rPr>
          <w:w w:val="105"/>
        </w:rPr>
        <w:t>Owner</w:t>
      </w:r>
      <w:r>
        <w:rPr>
          <w:spacing w:val="-13"/>
          <w:w w:val="105"/>
        </w:rPr>
        <w:t> </w:t>
      </w:r>
      <w:r>
        <w:rPr>
          <w:w w:val="105"/>
        </w:rPr>
        <w:t>name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(Print)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832" w:right="-28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307465" cy="196850"/>
                <wp:effectExtent l="9525" t="0" r="0" b="3175"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1307465" cy="196850"/>
                          <a:chExt cx="1307465" cy="196850"/>
                        </a:xfrm>
                      </wpg:grpSpPr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7145" y="0"/>
                            <a:ext cx="619958" cy="1769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0" y="30520"/>
                            <a:ext cx="672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2465" h="0">
                                <a:moveTo>
                                  <a:pt x="0" y="0"/>
                                </a:moveTo>
                                <a:lnTo>
                                  <a:pt x="671875" y="0"/>
                                </a:lnTo>
                              </a:path>
                            </a:pathLst>
                          </a:custGeom>
                          <a:ln w="1831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0"/>
                            <a:ext cx="1307465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8"/>
                                <w:ind w:left="31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pacing w:val="-2"/>
                                  <w:sz w:val="21"/>
                                </w:rPr>
                                <w:t>Address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02.95pt;height:15.5pt;mso-position-horizontal-relative:char;mso-position-vertical-relative:line" id="docshapegroup6" coordorigin="0,0" coordsize="2059,310">
                <v:shape style="position:absolute;left:1082;top:0;width:977;height:279" type="#_x0000_t75" id="docshape7" stroked="false">
                  <v:imagedata r:id="rId15" o:title=""/>
                </v:shape>
                <v:line style="position:absolute" from="0,48" to="1058,48" stroked="true" strokeweight="1.441748pt" strokecolor="#000000">
                  <v:stroke dashstyle="solid"/>
                </v:line>
                <v:shape style="position:absolute;left:0;top:0;width:2059;height:310" type="#_x0000_t202" id="docshape8" filled="false" stroked="false">
                  <v:textbox inset="0,0,0,0">
                    <w:txbxContent>
                      <w:p>
                        <w:pPr>
                          <w:spacing w:before="68"/>
                          <w:ind w:left="31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Address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62"/>
        <w:rPr>
          <w:sz w:val="38"/>
        </w:rPr>
      </w:pPr>
      <w:r>
        <w:rPr/>
        <w:br w:type="column"/>
      </w:r>
      <w:r>
        <w:rPr>
          <w:sz w:val="38"/>
        </w:rPr>
      </w:r>
    </w:p>
    <w:p>
      <w:pPr>
        <w:tabs>
          <w:tab w:pos="1200" w:val="left" w:leader="none"/>
          <w:tab w:pos="3783" w:val="left" w:leader="none"/>
          <w:tab w:pos="4582" w:val="left" w:leader="none"/>
          <w:tab w:pos="5989" w:val="left" w:leader="none"/>
          <w:tab w:pos="6741" w:val="left" w:leader="none"/>
        </w:tabs>
        <w:spacing w:line="417" w:lineRule="exact" w:before="1"/>
        <w:ind w:left="106" w:right="0" w:firstLine="0"/>
        <w:jc w:val="left"/>
        <w:rPr>
          <w:rFonts w:ascii="Arial" w:hAnsi="Arial"/>
          <w:i/>
          <w:sz w:val="3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2432">
                <wp:simplePos x="0" y="0"/>
                <wp:positionH relativeFrom="page">
                  <wp:posOffset>6687836</wp:posOffset>
                </wp:positionH>
                <wp:positionV relativeFrom="paragraph">
                  <wp:posOffset>94796</wp:posOffset>
                </wp:positionV>
                <wp:extent cx="384810" cy="542290"/>
                <wp:effectExtent l="0" t="0" r="0" b="0"/>
                <wp:wrapNone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84810" cy="5422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854" w:lineRule="exact" w:before="0"/>
                              <w:ind w:left="0" w:right="0" w:firstLine="0"/>
                              <w:jc w:val="left"/>
                              <w:rPr>
                                <w:i/>
                                <w:sz w:val="77"/>
                              </w:rPr>
                            </w:pPr>
                            <w:r>
                              <w:rPr>
                                <w:i/>
                                <w:spacing w:val="-10"/>
                                <w:w w:val="155"/>
                                <w:sz w:val="77"/>
                              </w:rPr>
                              <w:t>7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6.601318pt;margin-top:7.464299pt;width:30.3pt;height:42.7pt;mso-position-horizontal-relative:page;mso-position-vertical-relative:paragraph;z-index:-15874048" type="#_x0000_t202" id="docshape9" filled="false" stroked="false">
                <v:textbox inset="0,0,0,0">
                  <w:txbxContent>
                    <w:p>
                      <w:pPr>
                        <w:spacing w:line="854" w:lineRule="exact" w:before="0"/>
                        <w:ind w:left="0" w:right="0" w:firstLine="0"/>
                        <w:jc w:val="left"/>
                        <w:rPr>
                          <w:i/>
                          <w:sz w:val="77"/>
                        </w:rPr>
                      </w:pPr>
                      <w:r>
                        <w:rPr>
                          <w:i/>
                          <w:spacing w:val="-10"/>
                          <w:w w:val="155"/>
                          <w:sz w:val="77"/>
                        </w:rPr>
                        <w:t>7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 w:hAnsi="Arial"/>
          <w:i/>
          <w:spacing w:val="-5"/>
          <w:w w:val="220"/>
          <w:sz w:val="32"/>
        </w:rPr>
        <w:t>/1/</w:t>
      </w:r>
      <w:r>
        <w:rPr>
          <w:rFonts w:ascii="Arial" w:hAnsi="Arial"/>
          <w:i/>
          <w:sz w:val="32"/>
        </w:rPr>
        <w:tab/>
      </w:r>
      <w:r>
        <w:rPr>
          <w:i/>
          <w:w w:val="105"/>
          <w:sz w:val="38"/>
          <w:u w:val="thick"/>
        </w:rPr>
        <w:t>RZb'uZhP'-</w:t>
      </w:r>
      <w:r>
        <w:rPr>
          <w:i/>
          <w:spacing w:val="-5"/>
          <w:w w:val="110"/>
          <w:sz w:val="38"/>
          <w:u w:val="thick"/>
        </w:rPr>
        <w:t>90</w:t>
      </w:r>
      <w:r>
        <w:rPr>
          <w:i/>
          <w:sz w:val="38"/>
        </w:rPr>
        <w:tab/>
      </w:r>
      <w:r>
        <w:rPr>
          <w:spacing w:val="-5"/>
          <w:w w:val="110"/>
          <w:sz w:val="38"/>
        </w:rPr>
        <w:t>·.</w:t>
      </w:r>
      <w:r>
        <w:rPr>
          <w:sz w:val="38"/>
        </w:rPr>
        <w:tab/>
      </w:r>
      <w:r>
        <w:rPr>
          <w:rFonts w:ascii="Arial" w:hAnsi="Arial"/>
          <w:i/>
          <w:w w:val="85"/>
          <w:sz w:val="32"/>
          <w:u w:val="thick"/>
        </w:rPr>
        <w:t>25-</w:t>
      </w:r>
      <w:r>
        <w:rPr>
          <w:rFonts w:ascii="Arial" w:hAnsi="Arial"/>
          <w:i/>
          <w:spacing w:val="-5"/>
          <w:w w:val="110"/>
          <w:sz w:val="32"/>
          <w:u w:val="thick"/>
        </w:rPr>
        <w:t>ss</w:t>
      </w:r>
      <w:r>
        <w:rPr>
          <w:rFonts w:ascii="Arial" w:hAnsi="Arial"/>
          <w:i/>
          <w:sz w:val="32"/>
        </w:rPr>
        <w:tab/>
      </w:r>
      <w:r>
        <w:rPr>
          <w:rFonts w:ascii="Arial" w:hAnsi="Arial"/>
          <w:i/>
          <w:spacing w:val="-5"/>
          <w:w w:val="110"/>
          <w:sz w:val="20"/>
        </w:rPr>
        <w:t>Jt</w:t>
      </w:r>
      <w:r>
        <w:rPr>
          <w:rFonts w:ascii="Arial" w:hAnsi="Arial"/>
          <w:i/>
          <w:sz w:val="20"/>
        </w:rPr>
        <w:tab/>
      </w:r>
      <w:r>
        <w:rPr>
          <w:rFonts w:ascii="Arial" w:hAnsi="Arial"/>
          <w:i/>
          <w:spacing w:val="-4"/>
          <w:w w:val="125"/>
          <w:sz w:val="34"/>
        </w:rPr>
        <w:t>tl/1</w:t>
      </w:r>
    </w:p>
    <w:p>
      <w:pPr>
        <w:spacing w:line="520" w:lineRule="exact" w:before="0"/>
        <w:ind w:left="5002" w:right="0" w:firstLine="0"/>
        <w:jc w:val="left"/>
        <w:rPr>
          <w:i/>
          <w:sz w:val="47"/>
        </w:rPr>
      </w:pPr>
      <w:r>
        <w:rPr>
          <w:i/>
          <w:spacing w:val="-5"/>
          <w:w w:val="155"/>
          <w:sz w:val="47"/>
        </w:rPr>
        <w:t>Rgv</w:t>
      </w:r>
    </w:p>
    <w:p>
      <w:pPr>
        <w:spacing w:after="0" w:line="520" w:lineRule="exact"/>
        <w:jc w:val="left"/>
        <w:rPr>
          <w:sz w:val="47"/>
        </w:rPr>
        <w:sectPr>
          <w:type w:val="continuous"/>
          <w:pgSz w:w="12240" w:h="15840"/>
          <w:pgMar w:top="1660" w:bottom="280" w:left="980" w:right="400"/>
          <w:cols w:num="2" w:equalWidth="0">
            <w:col w:w="2663" w:space="692"/>
            <w:col w:w="7505"/>
          </w:cols>
        </w:sect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219"/>
        <w:rPr>
          <w:i/>
          <w:sz w:val="20"/>
        </w:rPr>
      </w:pPr>
    </w:p>
    <w:p>
      <w:pPr>
        <w:pStyle w:val="BodyText"/>
        <w:ind w:left="2614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51175" cy="909955"/>
                <wp:effectExtent l="9525" t="0" r="0" b="13969"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051175" cy="909955"/>
                        </a:xfrm>
                        <a:prstGeom prst="rect">
                          <a:avLst/>
                        </a:prstGeom>
                        <a:ln w="916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37" w:lineRule="auto" w:before="73"/>
                              <w:ind w:left="147" w:right="103" w:firstLine="1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This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section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to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be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completed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by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the</w:t>
                            </w:r>
                            <w:r>
                              <w:rPr>
                                <w:spacing w:val="-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Secretary for record keeping purposes:</w:t>
                            </w:r>
                          </w:p>
                          <w:p>
                            <w:pPr>
                              <w:pStyle w:val="BodyText"/>
                              <w:spacing w:before="2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tabs>
                                <w:tab w:pos="1978" w:val="left" w:leader="none"/>
                                <w:tab w:pos="3526" w:val="left" w:leader="none"/>
                              </w:tabs>
                              <w:spacing w:before="0"/>
                              <w:ind w:left="147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Division </w:t>
                            </w:r>
                            <w:r>
                              <w:rPr>
                                <w:sz w:val="24"/>
                                <w:u w:val="thick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Lot </w:t>
                            </w:r>
                            <w:r>
                              <w:rPr>
                                <w:sz w:val="24"/>
                                <w:u w:val="dotted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40.25pt;height:71.650pt;mso-position-horizontal-relative:char;mso-position-vertical-relative:line" type="#_x0000_t202" id="docshape10" filled="false" stroked="true" strokeweight=".721413pt" strokecolor="#000000">
                <w10:anchorlock/>
                <v:textbox inset="0,0,0,0">
                  <w:txbxContent>
                    <w:p>
                      <w:pPr>
                        <w:spacing w:line="237" w:lineRule="auto" w:before="73"/>
                        <w:ind w:left="147" w:right="103" w:firstLine="1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This</w:t>
                      </w:r>
                      <w:r>
                        <w:rPr>
                          <w:spacing w:val="-15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section</w:t>
                      </w:r>
                      <w:r>
                        <w:rPr>
                          <w:spacing w:val="-15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to</w:t>
                      </w:r>
                      <w:r>
                        <w:rPr>
                          <w:spacing w:val="-15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be</w:t>
                      </w:r>
                      <w:r>
                        <w:rPr>
                          <w:spacing w:val="-15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completed</w:t>
                      </w:r>
                      <w:r>
                        <w:rPr>
                          <w:spacing w:val="-9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by</w:t>
                      </w:r>
                      <w:r>
                        <w:rPr>
                          <w:spacing w:val="-15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the</w:t>
                      </w:r>
                      <w:r>
                        <w:rPr>
                          <w:spacing w:val="-15"/>
                          <w:sz w:val="24"/>
                        </w:rPr>
                        <w:t> </w:t>
                      </w:r>
                      <w:r>
                        <w:rPr>
                          <w:sz w:val="24"/>
                        </w:rPr>
                        <w:t>Secretary for record keeping purposes:</w:t>
                      </w:r>
                    </w:p>
                    <w:p>
                      <w:pPr>
                        <w:pStyle w:val="BodyText"/>
                        <w:spacing w:before="2"/>
                        <w:rPr>
                          <w:sz w:val="24"/>
                        </w:rPr>
                      </w:pPr>
                    </w:p>
                    <w:p>
                      <w:pPr>
                        <w:tabs>
                          <w:tab w:pos="1978" w:val="left" w:leader="none"/>
                          <w:tab w:pos="3526" w:val="left" w:leader="none"/>
                        </w:tabs>
                        <w:spacing w:before="0"/>
                        <w:ind w:left="147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Division </w:t>
                      </w:r>
                      <w:r>
                        <w:rPr>
                          <w:sz w:val="24"/>
                          <w:u w:val="thick"/>
                        </w:rPr>
                        <w:tab/>
                      </w:r>
                      <w:r>
                        <w:rPr>
                          <w:sz w:val="24"/>
                        </w:rPr>
                        <w:t>Lot </w:t>
                      </w:r>
                      <w:r>
                        <w:rPr>
                          <w:sz w:val="24"/>
                          <w:u w:val="dotted"/>
                        </w:rPr>
                        <w:tab/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spacing w:before="217"/>
        <w:ind w:left="859" w:right="1500" w:firstLine="0"/>
        <w:jc w:val="center"/>
        <w:rPr>
          <w:sz w:val="26"/>
        </w:rPr>
      </w:pPr>
      <w:r>
        <w:rPr>
          <w:spacing w:val="-10"/>
          <w:w w:val="105"/>
          <w:sz w:val="26"/>
        </w:rPr>
        <w:t>2</w:t>
      </w:r>
    </w:p>
    <w:sectPr>
      <w:type w:val="continuous"/>
      <w:pgSz w:w="12240" w:h="15840"/>
      <w:pgMar w:top="1660" w:bottom="280" w:left="98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decimal"/>
      <w:lvlText w:val="%1."/>
      <w:lvlJc w:val="left"/>
      <w:pPr>
        <w:ind w:left="682" w:hanging="211"/>
        <w:jc w:val="right"/>
      </w:pPr>
      <w:rPr>
        <w:rFonts w:hint="default"/>
        <w:spacing w:val="0"/>
        <w:w w:val="10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8" w:hanging="21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6" w:hanging="21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4" w:hanging="21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52" w:hanging="21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0" w:hanging="21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88" w:hanging="21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06" w:hanging="21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24" w:hanging="211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lowerLetter"/>
      <w:lvlText w:val="%1)"/>
      <w:lvlJc w:val="left"/>
      <w:pPr>
        <w:ind w:left="3169" w:hanging="34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1"/>
        <w:w w:val="109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30" w:hanging="34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00" w:hanging="34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70" w:hanging="34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40" w:hanging="34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010" w:hanging="34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780" w:hanging="34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550" w:hanging="34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20" w:hanging="34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5"/>
      <w:numFmt w:val="decimal"/>
      <w:lvlText w:val="%1"/>
      <w:lvlJc w:val="left"/>
      <w:pPr>
        <w:ind w:left="700" w:hanging="864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700" w:hanging="864"/>
        <w:jc w:val="left"/>
      </w:pPr>
      <w:rPr>
        <w:rFonts w:hint="default"/>
        <w:lang w:val="en-US" w:eastAsia="en-US" w:bidi="ar-SA"/>
      </w:rPr>
    </w:lvl>
    <w:lvl w:ilvl="2">
      <w:start w:val="5"/>
      <w:numFmt w:val="decimal"/>
      <w:lvlText w:val="%1.%2.%3"/>
      <w:lvlJc w:val="left"/>
      <w:pPr>
        <w:ind w:left="700" w:hanging="864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3"/>
        <w:sz w:val="22"/>
        <w:szCs w:val="22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2412" w:hanging="35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1"/>
        <w:w w:val="109"/>
        <w:sz w:val="21"/>
        <w:szCs w:val="2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33" w:hanging="3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71" w:hanging="3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08" w:hanging="3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46" w:hanging="3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84" w:hanging="351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9"/>
      <w:ind w:right="5172"/>
      <w:jc w:val="right"/>
      <w:outlineLvl w:val="1"/>
    </w:pPr>
    <w:rPr>
      <w:rFonts w:ascii="Times New Roman" w:hAnsi="Times New Roman" w:eastAsia="Times New Roman" w:cs="Times New Roman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59" w:right="1254"/>
      <w:jc w:val="center"/>
      <w:outlineLvl w:val="2"/>
    </w:pPr>
    <w:rPr>
      <w:rFonts w:ascii="Times New Roman" w:hAnsi="Times New Roman" w:eastAsia="Times New Roman" w:cs="Times New Roman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2" w:hanging="348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2024-01-11T04:13:02Z</dcterms:created>
  <dcterms:modified xsi:type="dcterms:W3CDTF">2024-01-11T04:13:02Z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2012-05-20T00:00:00Z</vt:filetime>
  </property>
  <property fmtid="{D5CDD505-2E9C-101B-9397-08002B2CF9AE}" pid="3" name="Creator">
    <vt:lpwstr>Xerox WorkCentre 5632</vt:lpwstr>
  </property>
  <property fmtid="{D5CDD505-2E9C-101B-9397-08002B2CF9AE}" pid="4" name="LastSaved">
    <vt:filetime>2024-01-11T00:00:00Z</vt:filetime>
  </property>
  <property fmtid="{D5CDD505-2E9C-101B-9397-08002B2CF9AE}" pid="5" name="Producer">
    <vt:lpwstr>Mac OS X 10.6.4 Quartz PDFContext</vt:lpwstr>
  </property>
</Properties>
</file>